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(RfP)</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45A944C5"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w:t>
      </w:r>
      <w:r w:rsidR="008B0485">
        <w:rPr>
          <w:rFonts w:ascii="Book Antiqua" w:hAnsi="Book Antiqua" w:cs="Arial"/>
          <w:b/>
          <w:bCs/>
          <w:color w:val="365F91" w:themeColor="accent1" w:themeShade="BF"/>
          <w:sz w:val="22"/>
          <w:szCs w:val="22"/>
        </w:rPr>
        <w:t xml:space="preserve">Transmission system for evacuation of power from REZ in Rajasthan (20 GW) under Phase III–Part </w:t>
      </w:r>
      <w:r w:rsidR="00953332">
        <w:rPr>
          <w:rFonts w:ascii="Book Antiqua" w:hAnsi="Book Antiqua" w:cs="Arial"/>
          <w:b/>
          <w:bCs/>
          <w:color w:val="365F91" w:themeColor="accent1" w:themeShade="BF"/>
          <w:sz w:val="22"/>
          <w:szCs w:val="22"/>
        </w:rPr>
        <w:t>F</w:t>
      </w:r>
      <w:r w:rsidRPr="00F91926">
        <w:rPr>
          <w:rFonts w:ascii="Book Antiqua" w:hAnsi="Book Antiqua" w:cs="Arial"/>
          <w:b/>
          <w:bCs/>
          <w:color w:val="365F91" w:themeColor="accent1" w:themeShade="BF"/>
          <w:sz w:val="22"/>
          <w:szCs w:val="22"/>
        </w:rPr>
        <w:t>”</w:t>
      </w:r>
      <w:r w:rsidR="00665004" w:rsidRPr="00F91926">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38323283"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CTUIL/IE/2023-24/</w:t>
      </w:r>
      <w:r w:rsidR="00953332">
        <w:rPr>
          <w:rFonts w:ascii="Book Antiqua" w:hAnsi="Book Antiqua" w:cs="Arial"/>
          <w:b/>
          <w:bCs/>
          <w:color w:val="365F91" w:themeColor="accent1" w:themeShade="BF"/>
          <w:sz w:val="22"/>
          <w:szCs w:val="22"/>
        </w:rPr>
        <w:t>23</w:t>
      </w:r>
      <w:r w:rsidR="00FB6B7E">
        <w:rPr>
          <w:rFonts w:ascii="Book Antiqua" w:hAnsi="Book Antiqua" w:cs="Arial"/>
          <w:b/>
          <w:bCs/>
          <w:color w:val="365F91" w:themeColor="accent1" w:themeShade="BF"/>
          <w:sz w:val="22"/>
          <w:szCs w:val="22"/>
        </w:rPr>
        <w:t>/R1</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(RfP)</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64C1AF50"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7A3140">
        <w:rPr>
          <w:rFonts w:ascii="Book Antiqua" w:eastAsia="Calibri" w:hAnsi="Book Antiqua" w:cs="Arial"/>
          <w:b/>
          <w:bCs/>
          <w:color w:val="0000FF"/>
          <w:sz w:val="22"/>
          <w:szCs w:val="22"/>
          <w:lang w:val="en-GB"/>
        </w:rPr>
        <w:t>1</w:t>
      </w:r>
      <w:r w:rsidR="005A5806">
        <w:rPr>
          <w:rFonts w:ascii="Book Antiqua" w:eastAsia="Calibri" w:hAnsi="Book Antiqua" w:cs="Arial"/>
          <w:b/>
          <w:bCs/>
          <w:color w:val="0000FF"/>
          <w:sz w:val="22"/>
          <w:szCs w:val="22"/>
          <w:lang w:val="en-GB"/>
        </w:rPr>
        <w:t>8</w:t>
      </w:r>
      <w:r w:rsidR="00C76034" w:rsidRPr="00027BCF">
        <w:rPr>
          <w:rFonts w:ascii="Book Antiqua" w:eastAsia="Calibri" w:hAnsi="Book Antiqua" w:cs="Arial"/>
          <w:b/>
          <w:bCs/>
          <w:color w:val="0000FF"/>
          <w:sz w:val="22"/>
          <w:szCs w:val="22"/>
          <w:lang w:val="en-GB"/>
        </w:rPr>
        <w:t>.</w:t>
      </w:r>
      <w:r w:rsidR="00522AAB">
        <w:rPr>
          <w:rFonts w:ascii="Book Antiqua" w:eastAsia="Calibri" w:hAnsi="Book Antiqua" w:cs="Arial"/>
          <w:b/>
          <w:bCs/>
          <w:color w:val="0000FF"/>
          <w:sz w:val="22"/>
          <w:szCs w:val="22"/>
          <w:lang w:val="en-GB"/>
        </w:rPr>
        <w:t>0</w:t>
      </w:r>
      <w:r w:rsidR="00027BCF" w:rsidRPr="00027BCF">
        <w:rPr>
          <w:rFonts w:ascii="Book Antiqua" w:eastAsia="Calibri" w:hAnsi="Book Antiqua" w:cs="Arial"/>
          <w:b/>
          <w:bCs/>
          <w:color w:val="0000FF"/>
          <w:sz w:val="22"/>
          <w:szCs w:val="22"/>
          <w:lang w:val="en-GB"/>
        </w:rPr>
        <w:t>1</w:t>
      </w:r>
      <w:r w:rsidR="00C76034" w:rsidRPr="00027BCF">
        <w:rPr>
          <w:rFonts w:ascii="Book Antiqua" w:eastAsia="Calibri" w:hAnsi="Book Antiqua" w:cs="Arial"/>
          <w:b/>
          <w:bCs/>
          <w:color w:val="0000FF"/>
          <w:sz w:val="22"/>
          <w:szCs w:val="22"/>
          <w:lang w:val="en-GB"/>
        </w:rPr>
        <w:t>.202</w:t>
      </w:r>
      <w:r w:rsidR="00522AAB">
        <w:rPr>
          <w:rFonts w:ascii="Book Antiqua" w:eastAsia="Calibri" w:hAnsi="Book Antiqua" w:cs="Arial"/>
          <w:b/>
          <w:bCs/>
          <w:color w:val="0000FF"/>
          <w:sz w:val="22"/>
          <w:szCs w:val="22"/>
          <w:lang w:val="en-GB"/>
        </w:rPr>
        <w:t>4</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539F76A4"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 xml:space="preserve">This Request for Proposal (RfP)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7A3140">
        <w:rPr>
          <w:rFonts w:ascii="Book Antiqua" w:eastAsia="Calibri" w:hAnsi="Book Antiqua" w:cs="Arial"/>
          <w:b/>
          <w:bCs/>
          <w:color w:val="0000FF"/>
          <w:sz w:val="22"/>
          <w:szCs w:val="22"/>
          <w:lang w:val="en-GB"/>
        </w:rPr>
        <w:t>1</w:t>
      </w:r>
      <w:r w:rsidR="005A5806">
        <w:rPr>
          <w:rFonts w:ascii="Book Antiqua" w:eastAsia="Calibri" w:hAnsi="Book Antiqua" w:cs="Arial"/>
          <w:b/>
          <w:bCs/>
          <w:color w:val="0000FF"/>
          <w:sz w:val="22"/>
          <w:szCs w:val="22"/>
          <w:lang w:val="en-GB"/>
        </w:rPr>
        <w:t>8</w:t>
      </w:r>
      <w:r w:rsidR="00C76034" w:rsidRPr="00027BCF">
        <w:rPr>
          <w:rFonts w:ascii="Book Antiqua" w:eastAsia="Calibri" w:hAnsi="Book Antiqua" w:cs="Arial"/>
          <w:b/>
          <w:bCs/>
          <w:color w:val="0000FF"/>
          <w:sz w:val="22"/>
          <w:szCs w:val="22"/>
          <w:lang w:val="en-GB"/>
        </w:rPr>
        <w:t>.</w:t>
      </w:r>
      <w:r w:rsidR="00522AAB">
        <w:rPr>
          <w:rFonts w:ascii="Book Antiqua" w:eastAsia="Calibri" w:hAnsi="Book Antiqua" w:cs="Arial"/>
          <w:b/>
          <w:bCs/>
          <w:color w:val="0000FF"/>
          <w:sz w:val="22"/>
          <w:szCs w:val="22"/>
          <w:lang w:val="en-GB"/>
        </w:rPr>
        <w:t>01</w:t>
      </w:r>
      <w:r w:rsidR="00C76034" w:rsidRPr="00027BCF">
        <w:rPr>
          <w:rFonts w:ascii="Book Antiqua" w:eastAsia="Calibri" w:hAnsi="Book Antiqua" w:cs="Arial"/>
          <w:b/>
          <w:bCs/>
          <w:color w:val="0000FF"/>
          <w:sz w:val="22"/>
          <w:szCs w:val="22"/>
          <w:lang w:val="en-GB"/>
        </w:rPr>
        <w:t>.202</w:t>
      </w:r>
      <w:r w:rsidR="00522AAB">
        <w:rPr>
          <w:rFonts w:ascii="Book Antiqua" w:eastAsia="Calibri" w:hAnsi="Book Antiqua" w:cs="Arial"/>
          <w:b/>
          <w:bCs/>
          <w:color w:val="0000FF"/>
          <w:sz w:val="22"/>
          <w:szCs w:val="22"/>
          <w:lang w:val="en-GB"/>
        </w:rPr>
        <w:t>4</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1B61C5D8"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0271842">
        <w:rPr>
          <w:rFonts w:ascii="Book Antiqua" w:hAnsi="Book Antiqua" w:cs="Arial"/>
          <w:b/>
          <w:bCs/>
          <w:sz w:val="22"/>
          <w:szCs w:val="22"/>
        </w:rPr>
        <w:t>Appointment of Independent Engineer for</w:t>
      </w:r>
      <w:r w:rsidR="001262CC" w:rsidRPr="001262CC">
        <w:rPr>
          <w:rFonts w:ascii="Book Antiqua" w:hAnsi="Book Antiqua" w:cs="Arial"/>
          <w:b/>
          <w:bCs/>
          <w:sz w:val="22"/>
          <w:szCs w:val="22"/>
        </w:rPr>
        <w:t xml:space="preserve"> Transmission system under</w:t>
      </w:r>
      <w:r w:rsidR="00271842" w:rsidRPr="00271842">
        <w:rPr>
          <w:rFonts w:ascii="Book Antiqua" w:hAnsi="Book Antiqua" w:cs="Arial"/>
          <w:b/>
          <w:bCs/>
          <w:sz w:val="22"/>
          <w:szCs w:val="22"/>
        </w:rPr>
        <w:t xml:space="preserve"> “</w:t>
      </w:r>
      <w:r w:rsidR="008B0485">
        <w:rPr>
          <w:rFonts w:ascii="Book Antiqua" w:hAnsi="Book Antiqua" w:cs="Arial"/>
          <w:b/>
          <w:bCs/>
          <w:sz w:val="22"/>
          <w:szCs w:val="22"/>
        </w:rPr>
        <w:t xml:space="preserve">Transmission system for evacuation of power from REZ in Rajasthan (20 GW) under Phase III–Part </w:t>
      </w:r>
      <w:r w:rsidR="00953332">
        <w:rPr>
          <w:rFonts w:ascii="Book Antiqua" w:hAnsi="Book Antiqua" w:cs="Arial"/>
          <w:b/>
          <w:bCs/>
          <w:sz w:val="22"/>
          <w:szCs w:val="22"/>
        </w:rPr>
        <w:t>F</w:t>
      </w:r>
      <w:r w:rsidR="00271842" w:rsidRPr="00271842">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0720DA28"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601557" w:rsidRPr="00601557">
        <w:rPr>
          <w:rFonts w:ascii="Book Antiqua" w:eastAsia="Calibri" w:hAnsi="Book Antiqua" w:cs="Arial"/>
          <w:b/>
          <w:bCs/>
          <w:color w:val="0000FF"/>
          <w:sz w:val="22"/>
          <w:szCs w:val="22"/>
          <w:lang w:val="en-GB"/>
        </w:rPr>
        <w:t>Appointment of Independent Engineer for “</w:t>
      </w:r>
      <w:r w:rsidR="008B0485">
        <w:rPr>
          <w:rFonts w:ascii="Book Antiqua" w:eastAsia="Calibri" w:hAnsi="Book Antiqua" w:cs="Arial"/>
          <w:b/>
          <w:bCs/>
          <w:color w:val="0000FF"/>
          <w:sz w:val="22"/>
          <w:szCs w:val="22"/>
          <w:lang w:val="en-GB"/>
        </w:rPr>
        <w:t xml:space="preserve">Transmission system for evacuation of power from REZ in Rajasthan (20 GW) under Phase III–Part </w:t>
      </w:r>
      <w:r w:rsidR="003E1DA5">
        <w:rPr>
          <w:rFonts w:ascii="Book Antiqua" w:eastAsia="Calibri" w:hAnsi="Book Antiqua" w:cs="Arial"/>
          <w:b/>
          <w:bCs/>
          <w:color w:val="0000FF"/>
          <w:sz w:val="22"/>
          <w:szCs w:val="22"/>
          <w:lang w:val="en-GB"/>
        </w:rPr>
        <w:t>F</w:t>
      </w:r>
      <w:r w:rsidR="00601557" w:rsidRPr="00601557">
        <w:rPr>
          <w:rFonts w:ascii="Book Antiqua" w:eastAsia="Calibri" w:hAnsi="Book Antiqua" w:cs="Arial"/>
          <w:b/>
          <w:bCs/>
          <w:color w:val="0000FF"/>
          <w:sz w:val="22"/>
          <w:szCs w:val="22"/>
          <w:lang w:val="en-GB"/>
        </w:rPr>
        <w:t>”</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(ToR)</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3E3F0A21" w14:textId="77777777" w:rsidR="001A1207" w:rsidRDefault="001A1207" w:rsidP="009246E3">
      <w:pPr>
        <w:tabs>
          <w:tab w:val="left" w:pos="1037"/>
        </w:tabs>
        <w:ind w:left="1035" w:hanging="1035"/>
        <w:jc w:val="both"/>
        <w:rPr>
          <w:rFonts w:ascii="Book Antiqua" w:hAnsi="Book Antiqua" w:cs="Arial"/>
          <w:sz w:val="22"/>
          <w:szCs w:val="22"/>
        </w:rPr>
      </w:pPr>
    </w:p>
    <w:p w14:paraId="0B49EF18" w14:textId="77777777" w:rsidR="001A1207" w:rsidRDefault="001A1207" w:rsidP="009246E3">
      <w:pPr>
        <w:tabs>
          <w:tab w:val="left" w:pos="1037"/>
        </w:tabs>
        <w:ind w:left="1035" w:hanging="1035"/>
        <w:jc w:val="both"/>
        <w:rPr>
          <w:rFonts w:ascii="Book Antiqua" w:hAnsi="Book Antiqua" w:cs="Arial"/>
          <w:sz w:val="22"/>
          <w:szCs w:val="22"/>
        </w:rPr>
      </w:pPr>
    </w:p>
    <w:p w14:paraId="39BB5198" w14:textId="77777777" w:rsidR="00E61B9C" w:rsidRDefault="00E61B9C" w:rsidP="009246E3">
      <w:pPr>
        <w:tabs>
          <w:tab w:val="left" w:pos="1037"/>
        </w:tabs>
        <w:ind w:left="1035" w:hanging="1035"/>
        <w:jc w:val="both"/>
        <w:rPr>
          <w:rFonts w:ascii="Book Antiqua" w:hAnsi="Book Antiqua" w:cs="Arial"/>
          <w:sz w:val="22"/>
          <w:szCs w:val="22"/>
        </w:rPr>
      </w:pPr>
    </w:p>
    <w:p w14:paraId="4B8A4C5E" w14:textId="77777777" w:rsidR="00E61B9C" w:rsidRDefault="00E61B9C" w:rsidP="009246E3">
      <w:pPr>
        <w:tabs>
          <w:tab w:val="left" w:pos="1037"/>
        </w:tabs>
        <w:ind w:left="1035" w:hanging="1035"/>
        <w:jc w:val="both"/>
        <w:rPr>
          <w:rFonts w:ascii="Book Antiqua" w:hAnsi="Book Antiqua" w:cs="Arial"/>
          <w:sz w:val="22"/>
          <w:szCs w:val="22"/>
        </w:rPr>
      </w:pPr>
    </w:p>
    <w:p w14:paraId="10B9FF80" w14:textId="77777777" w:rsidR="00E61B9C" w:rsidRDefault="00E61B9C" w:rsidP="009246E3">
      <w:pPr>
        <w:tabs>
          <w:tab w:val="left" w:pos="1037"/>
        </w:tabs>
        <w:ind w:left="1035" w:hanging="1035"/>
        <w:jc w:val="both"/>
        <w:rPr>
          <w:rFonts w:ascii="Book Antiqua" w:hAnsi="Book Antiqua" w:cs="Arial"/>
          <w:sz w:val="22"/>
          <w:szCs w:val="22"/>
        </w:rPr>
      </w:pPr>
    </w:p>
    <w:p w14:paraId="65E0B7D6" w14:textId="77777777" w:rsidR="00E61B9C" w:rsidRDefault="00E61B9C" w:rsidP="009246E3">
      <w:pPr>
        <w:tabs>
          <w:tab w:val="left" w:pos="1037"/>
        </w:tabs>
        <w:ind w:left="1035" w:hanging="1035"/>
        <w:jc w:val="both"/>
        <w:rPr>
          <w:rFonts w:ascii="Book Antiqua" w:hAnsi="Book Antiqua" w:cs="Arial"/>
          <w:sz w:val="22"/>
          <w:szCs w:val="22"/>
        </w:rPr>
      </w:pPr>
    </w:p>
    <w:p w14:paraId="13936BC9" w14:textId="77777777" w:rsidR="00E61B9C" w:rsidRDefault="00E61B9C" w:rsidP="009246E3">
      <w:pPr>
        <w:tabs>
          <w:tab w:val="left" w:pos="1037"/>
        </w:tabs>
        <w:ind w:left="1035" w:hanging="1035"/>
        <w:jc w:val="both"/>
        <w:rPr>
          <w:rFonts w:ascii="Book Antiqua" w:hAnsi="Book Antiqua" w:cs="Arial"/>
          <w:sz w:val="22"/>
          <w:szCs w:val="22"/>
        </w:rPr>
      </w:pPr>
    </w:p>
    <w:p w14:paraId="0AE86D7B" w14:textId="77777777" w:rsidR="004E15BF" w:rsidRDefault="004E15BF" w:rsidP="009246E3">
      <w:pPr>
        <w:tabs>
          <w:tab w:val="left" w:pos="1037"/>
        </w:tabs>
        <w:ind w:left="1035" w:hanging="1035"/>
        <w:jc w:val="both"/>
        <w:rPr>
          <w:rFonts w:ascii="Book Antiqua" w:hAnsi="Book Antiqua" w:cs="Arial"/>
          <w:sz w:val="22"/>
          <w:szCs w:val="22"/>
        </w:rPr>
      </w:pPr>
    </w:p>
    <w:p w14:paraId="79B9F9B2" w14:textId="77777777" w:rsidR="001A1207" w:rsidRDefault="001A1207" w:rsidP="009246E3">
      <w:pPr>
        <w:tabs>
          <w:tab w:val="left" w:pos="1037"/>
        </w:tabs>
        <w:ind w:left="1035" w:hanging="1035"/>
        <w:jc w:val="both"/>
        <w:rPr>
          <w:rFonts w:ascii="Book Antiqua" w:hAnsi="Book Antiqua" w:cs="Arial"/>
          <w:sz w:val="22"/>
          <w:szCs w:val="22"/>
        </w:rPr>
      </w:pPr>
    </w:p>
    <w:p w14:paraId="1CECE2D9" w14:textId="77777777" w:rsidR="001A1207" w:rsidRDefault="001A1207" w:rsidP="009246E3">
      <w:pPr>
        <w:tabs>
          <w:tab w:val="left" w:pos="1037"/>
        </w:tabs>
        <w:ind w:left="1035" w:hanging="1035"/>
        <w:jc w:val="both"/>
        <w:rPr>
          <w:rFonts w:ascii="Book Antiqua" w:hAnsi="Book Antiqua" w:cs="Arial"/>
          <w:sz w:val="22"/>
          <w:szCs w:val="22"/>
        </w:rPr>
      </w:pPr>
    </w:p>
    <w:tbl>
      <w:tblPr>
        <w:tblStyle w:val="TableGrid"/>
        <w:tblW w:w="0" w:type="auto"/>
        <w:tblInd w:w="1271" w:type="dxa"/>
        <w:tblLook w:val="04A0" w:firstRow="1" w:lastRow="0" w:firstColumn="1" w:lastColumn="0" w:noHBand="0" w:noVBand="1"/>
      </w:tblPr>
      <w:tblGrid>
        <w:gridCol w:w="570"/>
        <w:gridCol w:w="4615"/>
        <w:gridCol w:w="2696"/>
      </w:tblGrid>
      <w:tr w:rsidR="003030CD" w14:paraId="43F0A8A2" w14:textId="77777777" w:rsidTr="004E15BF">
        <w:tc>
          <w:tcPr>
            <w:tcW w:w="428" w:type="dxa"/>
          </w:tcPr>
          <w:p w14:paraId="7821DF6D" w14:textId="77777777" w:rsidR="003030CD" w:rsidRDefault="003030CD" w:rsidP="00F51B5C">
            <w:pPr>
              <w:spacing w:line="276" w:lineRule="auto"/>
              <w:jc w:val="both"/>
              <w:rPr>
                <w:b/>
                <w:bCs/>
                <w:color w:val="000000"/>
              </w:rPr>
            </w:pPr>
            <w:r w:rsidRPr="00221D3B">
              <w:rPr>
                <w:b/>
                <w:bCs/>
              </w:rPr>
              <w:lastRenderedPageBreak/>
              <w:t>Sl. No.</w:t>
            </w:r>
          </w:p>
        </w:tc>
        <w:tc>
          <w:tcPr>
            <w:tcW w:w="4712" w:type="dxa"/>
          </w:tcPr>
          <w:p w14:paraId="46854C83" w14:textId="77777777" w:rsidR="003030CD" w:rsidRDefault="003030CD" w:rsidP="00F51B5C">
            <w:pPr>
              <w:spacing w:line="276" w:lineRule="auto"/>
              <w:jc w:val="both"/>
              <w:rPr>
                <w:b/>
                <w:bCs/>
                <w:color w:val="000000"/>
              </w:rPr>
            </w:pPr>
            <w:r w:rsidRPr="00221D3B">
              <w:rPr>
                <w:b/>
                <w:bCs/>
              </w:rPr>
              <w:t>Name of transmission element</w:t>
            </w:r>
          </w:p>
        </w:tc>
        <w:tc>
          <w:tcPr>
            <w:tcW w:w="2741" w:type="dxa"/>
          </w:tcPr>
          <w:p w14:paraId="02D5176F" w14:textId="77777777" w:rsidR="003030CD" w:rsidRDefault="003030CD" w:rsidP="00F51B5C">
            <w:pPr>
              <w:spacing w:line="276" w:lineRule="auto"/>
              <w:jc w:val="both"/>
              <w:rPr>
                <w:b/>
                <w:bCs/>
                <w:color w:val="000000"/>
              </w:rPr>
            </w:pPr>
            <w:r w:rsidRPr="00221D3B">
              <w:rPr>
                <w:b/>
                <w:bCs/>
              </w:rPr>
              <w:t>Scheduled COD in months from effective date</w:t>
            </w:r>
          </w:p>
        </w:tc>
      </w:tr>
      <w:tr w:rsidR="003030CD" w14:paraId="3A3C6B8F" w14:textId="77777777" w:rsidTr="004E15BF">
        <w:trPr>
          <w:trHeight w:val="7959"/>
        </w:trPr>
        <w:tc>
          <w:tcPr>
            <w:tcW w:w="428" w:type="dxa"/>
          </w:tcPr>
          <w:p w14:paraId="0282283F" w14:textId="77777777" w:rsidR="003030CD" w:rsidRPr="000566E2" w:rsidRDefault="003030CD" w:rsidP="003030CD">
            <w:pPr>
              <w:pStyle w:val="ListParagraph"/>
              <w:numPr>
                <w:ilvl w:val="0"/>
                <w:numId w:val="22"/>
              </w:numPr>
              <w:spacing w:line="276" w:lineRule="auto"/>
              <w:ind w:firstLine="0"/>
              <w:jc w:val="both"/>
              <w:rPr>
                <w:b/>
                <w:bCs/>
                <w:color w:val="000000"/>
              </w:rPr>
            </w:pPr>
          </w:p>
        </w:tc>
        <w:tc>
          <w:tcPr>
            <w:tcW w:w="4712" w:type="dxa"/>
          </w:tcPr>
          <w:p w14:paraId="564EB7C0" w14:textId="77777777" w:rsidR="003030CD" w:rsidRDefault="003030CD" w:rsidP="00F51B5C">
            <w:pPr>
              <w:spacing w:line="276" w:lineRule="auto"/>
              <w:jc w:val="both"/>
            </w:pPr>
            <w:r w:rsidRPr="00B35466">
              <w:t>Establishment of 2x1500MVA 765/400kV Substation at suitable location near Beawar along with 2x330 MVAr 765kV Bus Reactor &amp; 2x125 MVAr 420kV Bus Reactor</w:t>
            </w:r>
          </w:p>
          <w:p w14:paraId="24EC29CE" w14:textId="77777777" w:rsidR="003030CD" w:rsidRPr="005E69FF" w:rsidRDefault="003030CD" w:rsidP="00F51B5C">
            <w:pPr>
              <w:spacing w:line="276" w:lineRule="auto"/>
              <w:jc w:val="both"/>
              <w:rPr>
                <w:sz w:val="8"/>
                <w:szCs w:val="8"/>
              </w:rPr>
            </w:pPr>
          </w:p>
          <w:p w14:paraId="130C8148" w14:textId="77777777" w:rsidR="003030CD" w:rsidRPr="00C73D38" w:rsidRDefault="003030CD" w:rsidP="003030CD">
            <w:pPr>
              <w:pStyle w:val="ListParagraph"/>
              <w:numPr>
                <w:ilvl w:val="0"/>
                <w:numId w:val="21"/>
              </w:numPr>
              <w:ind w:left="175" w:hanging="142"/>
              <w:jc w:val="both"/>
            </w:pPr>
            <w:r w:rsidRPr="00C73D38">
              <w:t>765/400kV 1500 MVA ICTs: 2 nos.</w:t>
            </w:r>
            <w:r>
              <w:t xml:space="preserve"> </w:t>
            </w:r>
            <w:r w:rsidRPr="00C73D38">
              <w:t>(7x500 MVA, including one spare</w:t>
            </w:r>
            <w:r>
              <w:t xml:space="preserve"> </w:t>
            </w:r>
            <w:r w:rsidRPr="00C73D38">
              <w:t xml:space="preserve">unit) </w:t>
            </w:r>
          </w:p>
          <w:p w14:paraId="61C85888" w14:textId="77777777" w:rsidR="003030CD" w:rsidRPr="0065397F" w:rsidRDefault="003030CD" w:rsidP="003030CD">
            <w:pPr>
              <w:pStyle w:val="ListParagraph"/>
              <w:numPr>
                <w:ilvl w:val="0"/>
                <w:numId w:val="21"/>
              </w:numPr>
              <w:ind w:left="175" w:hanging="142"/>
              <w:jc w:val="both"/>
            </w:pPr>
            <w:r w:rsidRPr="0065397F">
              <w:t>330 MVAr, 765 kV bus reactor- 2 nos. (7x110 MVAr, including one spare</w:t>
            </w:r>
            <w:r>
              <w:t xml:space="preserve"> </w:t>
            </w:r>
            <w:r w:rsidRPr="0065397F">
              <w:t>unit)</w:t>
            </w:r>
          </w:p>
          <w:p w14:paraId="5DF94E25" w14:textId="77777777" w:rsidR="003030CD" w:rsidRPr="00C73D38" w:rsidRDefault="003030CD" w:rsidP="003030CD">
            <w:pPr>
              <w:pStyle w:val="ListParagraph"/>
              <w:numPr>
                <w:ilvl w:val="0"/>
                <w:numId w:val="21"/>
              </w:numPr>
              <w:ind w:left="175" w:hanging="142"/>
              <w:jc w:val="both"/>
            </w:pPr>
            <w:r w:rsidRPr="00C73D38">
              <w:t>765kV ICT bays – 2 nos.</w:t>
            </w:r>
          </w:p>
          <w:p w14:paraId="4037BB22" w14:textId="77777777" w:rsidR="003030CD" w:rsidRPr="00C73D38" w:rsidRDefault="003030CD" w:rsidP="003030CD">
            <w:pPr>
              <w:pStyle w:val="ListParagraph"/>
              <w:numPr>
                <w:ilvl w:val="0"/>
                <w:numId w:val="21"/>
              </w:numPr>
              <w:ind w:left="175" w:hanging="142"/>
              <w:jc w:val="both"/>
            </w:pPr>
            <w:r w:rsidRPr="00C73D38">
              <w:t>400 kV ICT bays – 2 nos.</w:t>
            </w:r>
          </w:p>
          <w:p w14:paraId="3512CB16" w14:textId="77777777" w:rsidR="003030CD" w:rsidRPr="00C73D38" w:rsidRDefault="003030CD" w:rsidP="003030CD">
            <w:pPr>
              <w:pStyle w:val="ListParagraph"/>
              <w:numPr>
                <w:ilvl w:val="0"/>
                <w:numId w:val="21"/>
              </w:numPr>
              <w:ind w:left="175" w:hanging="142"/>
              <w:jc w:val="both"/>
            </w:pPr>
            <w:r w:rsidRPr="00C73D38">
              <w:t>765 kV line bays – 6 nos.</w:t>
            </w:r>
          </w:p>
          <w:p w14:paraId="2D05ECA0" w14:textId="77777777" w:rsidR="003030CD" w:rsidRPr="00C73D38" w:rsidRDefault="003030CD" w:rsidP="003030CD">
            <w:pPr>
              <w:pStyle w:val="ListParagraph"/>
              <w:numPr>
                <w:ilvl w:val="0"/>
                <w:numId w:val="21"/>
              </w:numPr>
              <w:ind w:left="175" w:hanging="142"/>
              <w:jc w:val="both"/>
            </w:pPr>
            <w:r w:rsidRPr="00C73D38">
              <w:t>400kV line bay</w:t>
            </w:r>
            <w:r>
              <w:t>s</w:t>
            </w:r>
            <w:r w:rsidRPr="00C73D38">
              <w:t>- 2 nos.</w:t>
            </w:r>
          </w:p>
          <w:p w14:paraId="5753839A" w14:textId="77777777" w:rsidR="003030CD" w:rsidRPr="00C73D38" w:rsidRDefault="003030CD" w:rsidP="003030CD">
            <w:pPr>
              <w:pStyle w:val="ListParagraph"/>
              <w:numPr>
                <w:ilvl w:val="0"/>
                <w:numId w:val="21"/>
              </w:numPr>
              <w:ind w:left="175" w:hanging="142"/>
              <w:jc w:val="both"/>
            </w:pPr>
            <w:r w:rsidRPr="00C73D38">
              <w:t>765kV reactor bay</w:t>
            </w:r>
            <w:r>
              <w:t>s</w:t>
            </w:r>
            <w:r w:rsidRPr="00C73D38">
              <w:t>- 2 nos.</w:t>
            </w:r>
          </w:p>
          <w:p w14:paraId="39EC7DBE" w14:textId="77777777" w:rsidR="003030CD" w:rsidRPr="00C73D38" w:rsidRDefault="003030CD" w:rsidP="003030CD">
            <w:pPr>
              <w:pStyle w:val="ListParagraph"/>
              <w:numPr>
                <w:ilvl w:val="0"/>
                <w:numId w:val="21"/>
              </w:numPr>
              <w:ind w:left="175" w:hanging="142"/>
              <w:jc w:val="both"/>
            </w:pPr>
            <w:r w:rsidRPr="00C73D38">
              <w:t>125 MVAr, 420kV bus reactor – 2 nos.</w:t>
            </w:r>
          </w:p>
          <w:p w14:paraId="40A0B0D9" w14:textId="77777777" w:rsidR="003030CD" w:rsidRPr="005D41FA" w:rsidRDefault="003030CD" w:rsidP="003030CD">
            <w:pPr>
              <w:pStyle w:val="ListParagraph"/>
              <w:numPr>
                <w:ilvl w:val="0"/>
                <w:numId w:val="21"/>
              </w:numPr>
              <w:spacing w:after="200" w:line="276" w:lineRule="auto"/>
              <w:ind w:left="175" w:hanging="142"/>
              <w:jc w:val="both"/>
            </w:pPr>
            <w:r w:rsidRPr="00C73D38">
              <w:t>420kV reactor bay</w:t>
            </w:r>
            <w:r>
              <w:t>s</w:t>
            </w:r>
            <w:r w:rsidRPr="00C73D38">
              <w:t xml:space="preserve"> – 2 nos.</w:t>
            </w:r>
          </w:p>
          <w:p w14:paraId="6FAD51F7" w14:textId="77777777" w:rsidR="003030CD" w:rsidRDefault="003030CD" w:rsidP="00F51B5C">
            <w:pPr>
              <w:spacing w:line="276" w:lineRule="auto"/>
              <w:jc w:val="both"/>
              <w:rPr>
                <w:b/>
                <w:bCs/>
              </w:rPr>
            </w:pPr>
            <w:r w:rsidRPr="008C484E">
              <w:rPr>
                <w:b/>
                <w:bCs/>
              </w:rPr>
              <w:t>Future provisions: Space for</w:t>
            </w:r>
          </w:p>
          <w:p w14:paraId="672E6877" w14:textId="77777777" w:rsidR="003030CD" w:rsidRPr="005E69FF" w:rsidRDefault="003030CD" w:rsidP="00F51B5C">
            <w:pPr>
              <w:spacing w:line="276" w:lineRule="auto"/>
              <w:jc w:val="both"/>
              <w:rPr>
                <w:b/>
                <w:bCs/>
                <w:sz w:val="16"/>
                <w:szCs w:val="16"/>
              </w:rPr>
            </w:pPr>
          </w:p>
          <w:p w14:paraId="7A6A8142" w14:textId="77777777" w:rsidR="003030CD" w:rsidRPr="008C484E" w:rsidRDefault="003030CD" w:rsidP="003030CD">
            <w:pPr>
              <w:pStyle w:val="ListParagraph"/>
              <w:numPr>
                <w:ilvl w:val="0"/>
                <w:numId w:val="21"/>
              </w:numPr>
              <w:spacing w:after="200" w:line="276" w:lineRule="auto"/>
              <w:ind w:left="175" w:hanging="142"/>
              <w:jc w:val="both"/>
            </w:pPr>
            <w:r w:rsidRPr="008C484E">
              <w:t>765/400kV ICTs along with bays: 2 nos.</w:t>
            </w:r>
          </w:p>
          <w:p w14:paraId="62EDAD9F" w14:textId="77777777" w:rsidR="003030CD" w:rsidRPr="008C484E" w:rsidRDefault="003030CD" w:rsidP="003030CD">
            <w:pPr>
              <w:pStyle w:val="ListParagraph"/>
              <w:numPr>
                <w:ilvl w:val="0"/>
                <w:numId w:val="21"/>
              </w:numPr>
              <w:spacing w:after="200" w:line="276" w:lineRule="auto"/>
              <w:ind w:left="175" w:hanging="142"/>
              <w:jc w:val="both"/>
            </w:pPr>
            <w:r w:rsidRPr="008C484E">
              <w:t xml:space="preserve">765kV line bay along with switchable line reactor: </w:t>
            </w:r>
            <w:r>
              <w:t xml:space="preserve">8 </w:t>
            </w:r>
            <w:r w:rsidRPr="008C484E">
              <w:t>nos.</w:t>
            </w:r>
          </w:p>
          <w:p w14:paraId="532A9549" w14:textId="77777777" w:rsidR="003030CD" w:rsidRPr="008C484E" w:rsidRDefault="003030CD" w:rsidP="003030CD">
            <w:pPr>
              <w:pStyle w:val="ListParagraph"/>
              <w:numPr>
                <w:ilvl w:val="0"/>
                <w:numId w:val="21"/>
              </w:numPr>
              <w:spacing w:after="200" w:line="276" w:lineRule="auto"/>
              <w:ind w:left="175" w:hanging="142"/>
              <w:jc w:val="both"/>
            </w:pPr>
            <w:r w:rsidRPr="008C484E">
              <w:t>765kV Bus Reactor along with bays:2 nos.</w:t>
            </w:r>
          </w:p>
          <w:p w14:paraId="23ADFA45" w14:textId="77777777" w:rsidR="003030CD" w:rsidRPr="008C484E" w:rsidRDefault="003030CD" w:rsidP="003030CD">
            <w:pPr>
              <w:pStyle w:val="ListParagraph"/>
              <w:numPr>
                <w:ilvl w:val="0"/>
                <w:numId w:val="21"/>
              </w:numPr>
              <w:spacing w:after="200" w:line="276" w:lineRule="auto"/>
              <w:ind w:left="175" w:hanging="142"/>
              <w:jc w:val="both"/>
            </w:pPr>
            <w:r w:rsidRPr="008C484E">
              <w:t>400/220 kV ICTs along with bays: 2</w:t>
            </w:r>
            <w:r>
              <w:t xml:space="preserve"> </w:t>
            </w:r>
            <w:r w:rsidRPr="008C484E">
              <w:t>nos.</w:t>
            </w:r>
          </w:p>
          <w:p w14:paraId="6467005B" w14:textId="77777777" w:rsidR="003030CD" w:rsidRPr="008C484E" w:rsidRDefault="003030CD" w:rsidP="003030CD">
            <w:pPr>
              <w:pStyle w:val="ListParagraph"/>
              <w:numPr>
                <w:ilvl w:val="0"/>
                <w:numId w:val="21"/>
              </w:numPr>
              <w:spacing w:after="200" w:line="276" w:lineRule="auto"/>
              <w:ind w:left="175" w:hanging="142"/>
              <w:jc w:val="both"/>
            </w:pPr>
            <w:r w:rsidRPr="008C484E">
              <w:t>400 kV line bays along with switchable line reactor: 4 nos.</w:t>
            </w:r>
          </w:p>
          <w:p w14:paraId="5E859459" w14:textId="77777777" w:rsidR="003030CD" w:rsidRPr="008C484E" w:rsidRDefault="003030CD" w:rsidP="003030CD">
            <w:pPr>
              <w:pStyle w:val="ListParagraph"/>
              <w:numPr>
                <w:ilvl w:val="0"/>
                <w:numId w:val="21"/>
              </w:numPr>
              <w:spacing w:after="200" w:line="276" w:lineRule="auto"/>
              <w:ind w:left="175" w:hanging="142"/>
              <w:jc w:val="both"/>
            </w:pPr>
            <w:r w:rsidRPr="008C484E">
              <w:t>400kV Bus Reactor along with bays: 1</w:t>
            </w:r>
            <w:r>
              <w:t xml:space="preserve"> </w:t>
            </w:r>
            <w:r w:rsidRPr="008C484E">
              <w:t>no.</w:t>
            </w:r>
          </w:p>
          <w:p w14:paraId="45990CBF" w14:textId="77777777" w:rsidR="003030CD" w:rsidRDefault="003030CD" w:rsidP="003030CD">
            <w:pPr>
              <w:pStyle w:val="ListParagraph"/>
              <w:numPr>
                <w:ilvl w:val="0"/>
                <w:numId w:val="21"/>
              </w:numPr>
              <w:spacing w:after="200" w:line="276" w:lineRule="auto"/>
              <w:ind w:left="175" w:hanging="142"/>
              <w:jc w:val="both"/>
              <w:rPr>
                <w:b/>
                <w:bCs/>
                <w:color w:val="000000"/>
              </w:rPr>
            </w:pPr>
            <w:r w:rsidRPr="008C484E">
              <w:t>220 kV line bays: 4</w:t>
            </w:r>
            <w:r>
              <w:t xml:space="preserve"> </w:t>
            </w:r>
            <w:r w:rsidRPr="008C484E">
              <w:t>nos.</w:t>
            </w:r>
          </w:p>
        </w:tc>
        <w:tc>
          <w:tcPr>
            <w:tcW w:w="2741" w:type="dxa"/>
            <w:vMerge w:val="restart"/>
          </w:tcPr>
          <w:p w14:paraId="1B8AE33D" w14:textId="77777777" w:rsidR="003030CD" w:rsidRDefault="003030CD" w:rsidP="00F51B5C">
            <w:pPr>
              <w:spacing w:line="276" w:lineRule="auto"/>
              <w:jc w:val="center"/>
              <w:rPr>
                <w:b/>
                <w:bCs/>
                <w:color w:val="000000"/>
              </w:rPr>
            </w:pPr>
            <w:r w:rsidRPr="00221D3B">
              <w:t>18 Months</w:t>
            </w:r>
          </w:p>
        </w:tc>
      </w:tr>
      <w:tr w:rsidR="003030CD" w14:paraId="2F93E1C9" w14:textId="77777777" w:rsidTr="004E15BF">
        <w:tc>
          <w:tcPr>
            <w:tcW w:w="428" w:type="dxa"/>
          </w:tcPr>
          <w:p w14:paraId="3AF722F8" w14:textId="77777777" w:rsidR="003030CD" w:rsidRPr="000566E2" w:rsidRDefault="003030CD" w:rsidP="003030CD">
            <w:pPr>
              <w:pStyle w:val="ListParagraph"/>
              <w:numPr>
                <w:ilvl w:val="0"/>
                <w:numId w:val="22"/>
              </w:numPr>
              <w:spacing w:line="276" w:lineRule="auto"/>
              <w:ind w:firstLine="0"/>
              <w:jc w:val="both"/>
              <w:rPr>
                <w:b/>
                <w:bCs/>
                <w:color w:val="000000"/>
              </w:rPr>
            </w:pPr>
          </w:p>
        </w:tc>
        <w:tc>
          <w:tcPr>
            <w:tcW w:w="4712" w:type="dxa"/>
          </w:tcPr>
          <w:p w14:paraId="36054BA7" w14:textId="77777777" w:rsidR="003030CD" w:rsidRDefault="003030CD" w:rsidP="00F51B5C">
            <w:pPr>
              <w:spacing w:line="276" w:lineRule="auto"/>
              <w:jc w:val="both"/>
            </w:pPr>
            <w:r w:rsidRPr="00FF409F">
              <w:t>LILO of both circuit of Ajmer-Chittorgarh 765 kV D/c at Beawar</w:t>
            </w:r>
          </w:p>
          <w:p w14:paraId="04340B0E" w14:textId="77777777" w:rsidR="003030CD" w:rsidRPr="00292172" w:rsidRDefault="003030CD" w:rsidP="00F51B5C">
            <w:pPr>
              <w:spacing w:line="276" w:lineRule="auto"/>
              <w:jc w:val="both"/>
              <w:rPr>
                <w:color w:val="000000"/>
              </w:rPr>
            </w:pPr>
            <w:r w:rsidRPr="00292172">
              <w:rPr>
                <w:color w:val="000000"/>
              </w:rPr>
              <w:t>Loop In Length-4</w:t>
            </w:r>
            <w:r>
              <w:rPr>
                <w:color w:val="000000"/>
              </w:rPr>
              <w:t>2</w:t>
            </w:r>
            <w:r w:rsidRPr="00292172">
              <w:rPr>
                <w:color w:val="000000"/>
              </w:rPr>
              <w:t xml:space="preserve"> km (approx.)</w:t>
            </w:r>
          </w:p>
          <w:p w14:paraId="5B98D334" w14:textId="77777777" w:rsidR="003030CD" w:rsidRDefault="003030CD" w:rsidP="00F51B5C">
            <w:pPr>
              <w:spacing w:line="276" w:lineRule="auto"/>
              <w:jc w:val="both"/>
              <w:rPr>
                <w:b/>
                <w:bCs/>
                <w:color w:val="000000"/>
              </w:rPr>
            </w:pPr>
            <w:r w:rsidRPr="00292172">
              <w:rPr>
                <w:color w:val="000000"/>
              </w:rPr>
              <w:t>Loop Out Length-4</w:t>
            </w:r>
            <w:r>
              <w:rPr>
                <w:color w:val="000000"/>
              </w:rPr>
              <w:t>3</w:t>
            </w:r>
            <w:r w:rsidRPr="00292172">
              <w:rPr>
                <w:color w:val="000000"/>
              </w:rPr>
              <w:t xml:space="preserve"> km (approx.)</w:t>
            </w:r>
          </w:p>
        </w:tc>
        <w:tc>
          <w:tcPr>
            <w:tcW w:w="2741" w:type="dxa"/>
            <w:vMerge/>
          </w:tcPr>
          <w:p w14:paraId="10EB57CC" w14:textId="77777777" w:rsidR="003030CD" w:rsidRDefault="003030CD" w:rsidP="00F51B5C">
            <w:pPr>
              <w:spacing w:line="276" w:lineRule="auto"/>
              <w:jc w:val="both"/>
              <w:rPr>
                <w:b/>
                <w:bCs/>
                <w:color w:val="000000"/>
              </w:rPr>
            </w:pPr>
          </w:p>
        </w:tc>
      </w:tr>
      <w:tr w:rsidR="003030CD" w14:paraId="44893660" w14:textId="77777777" w:rsidTr="004E15BF">
        <w:tc>
          <w:tcPr>
            <w:tcW w:w="428" w:type="dxa"/>
          </w:tcPr>
          <w:p w14:paraId="5749AA18" w14:textId="77777777" w:rsidR="003030CD" w:rsidRPr="000566E2" w:rsidRDefault="003030CD" w:rsidP="003030CD">
            <w:pPr>
              <w:pStyle w:val="ListParagraph"/>
              <w:numPr>
                <w:ilvl w:val="0"/>
                <w:numId w:val="22"/>
              </w:numPr>
              <w:spacing w:line="276" w:lineRule="auto"/>
              <w:ind w:firstLine="0"/>
              <w:jc w:val="both"/>
              <w:rPr>
                <w:b/>
                <w:bCs/>
                <w:color w:val="000000"/>
              </w:rPr>
            </w:pPr>
          </w:p>
        </w:tc>
        <w:tc>
          <w:tcPr>
            <w:tcW w:w="4712" w:type="dxa"/>
          </w:tcPr>
          <w:p w14:paraId="400F3EE6" w14:textId="77777777" w:rsidR="003030CD" w:rsidRDefault="003030CD" w:rsidP="00F51B5C">
            <w:pPr>
              <w:spacing w:line="276" w:lineRule="auto"/>
              <w:jc w:val="both"/>
            </w:pPr>
            <w:r w:rsidRPr="000D3CDF">
              <w:t>LILO of 400kV Kota –Merta line at Beawar</w:t>
            </w:r>
          </w:p>
          <w:p w14:paraId="23ECD1C7" w14:textId="77777777" w:rsidR="003030CD" w:rsidRDefault="003030CD" w:rsidP="00F51B5C">
            <w:pPr>
              <w:spacing w:line="276" w:lineRule="auto"/>
              <w:jc w:val="both"/>
              <w:rPr>
                <w:b/>
                <w:bCs/>
                <w:color w:val="000000"/>
              </w:rPr>
            </w:pPr>
            <w:r>
              <w:t>LILO Length-35 km (approx.)</w:t>
            </w:r>
          </w:p>
        </w:tc>
        <w:tc>
          <w:tcPr>
            <w:tcW w:w="2741" w:type="dxa"/>
            <w:vMerge/>
          </w:tcPr>
          <w:p w14:paraId="4F387910" w14:textId="77777777" w:rsidR="003030CD" w:rsidRDefault="003030CD" w:rsidP="00F51B5C">
            <w:pPr>
              <w:spacing w:line="276" w:lineRule="auto"/>
              <w:jc w:val="both"/>
              <w:rPr>
                <w:b/>
                <w:bCs/>
                <w:color w:val="000000"/>
              </w:rPr>
            </w:pPr>
          </w:p>
        </w:tc>
      </w:tr>
      <w:tr w:rsidR="003030CD" w14:paraId="215C7136" w14:textId="77777777" w:rsidTr="004E15BF">
        <w:tc>
          <w:tcPr>
            <w:tcW w:w="428" w:type="dxa"/>
          </w:tcPr>
          <w:p w14:paraId="5EF7D95D" w14:textId="77777777" w:rsidR="003030CD" w:rsidRPr="000566E2" w:rsidRDefault="003030CD" w:rsidP="003030CD">
            <w:pPr>
              <w:pStyle w:val="ListParagraph"/>
              <w:numPr>
                <w:ilvl w:val="0"/>
                <w:numId w:val="22"/>
              </w:numPr>
              <w:spacing w:line="276" w:lineRule="auto"/>
              <w:ind w:firstLine="0"/>
              <w:jc w:val="both"/>
              <w:rPr>
                <w:b/>
                <w:bCs/>
                <w:color w:val="000000"/>
              </w:rPr>
            </w:pPr>
          </w:p>
        </w:tc>
        <w:tc>
          <w:tcPr>
            <w:tcW w:w="4712" w:type="dxa"/>
          </w:tcPr>
          <w:p w14:paraId="655AB27A" w14:textId="77777777" w:rsidR="003030CD" w:rsidRDefault="003030CD" w:rsidP="00F51B5C">
            <w:pPr>
              <w:spacing w:line="276" w:lineRule="auto"/>
              <w:jc w:val="both"/>
            </w:pPr>
            <w:r w:rsidRPr="00507561">
              <w:t>Fatehgarh-3– Beawar 765 kV D/c along with 330 MVAr Switchable line reactor for each circuit at each end of Fatehgarh-3– Beawar 765 kV D/c line</w:t>
            </w:r>
          </w:p>
          <w:p w14:paraId="637DEF86" w14:textId="77777777" w:rsidR="003030CD" w:rsidRDefault="003030CD" w:rsidP="00F51B5C">
            <w:pPr>
              <w:spacing w:line="276" w:lineRule="auto"/>
              <w:jc w:val="both"/>
            </w:pPr>
            <w:r>
              <w:lastRenderedPageBreak/>
              <w:t>Line Length- 321 km (approx.)</w:t>
            </w:r>
          </w:p>
          <w:p w14:paraId="715AD586" w14:textId="77777777" w:rsidR="003030CD" w:rsidRPr="007C0FDF" w:rsidRDefault="003030CD" w:rsidP="00F51B5C">
            <w:pPr>
              <w:jc w:val="both"/>
            </w:pPr>
            <w:r w:rsidRPr="007C0FDF">
              <w:t xml:space="preserve">Switching equipment for 765kV 330 MVAR switchable line reactor –4 nos. </w:t>
            </w:r>
          </w:p>
          <w:p w14:paraId="44BE5A75" w14:textId="77777777" w:rsidR="003030CD" w:rsidRDefault="003030CD" w:rsidP="00F51B5C">
            <w:pPr>
              <w:spacing w:line="276" w:lineRule="auto"/>
              <w:jc w:val="both"/>
              <w:rPr>
                <w:b/>
                <w:bCs/>
                <w:color w:val="000000"/>
              </w:rPr>
            </w:pPr>
            <w:r w:rsidRPr="007C0FDF">
              <w:t>765 kV, 330 MVAr Switchable line reactor- 4 nos.</w:t>
            </w:r>
          </w:p>
        </w:tc>
        <w:tc>
          <w:tcPr>
            <w:tcW w:w="2741" w:type="dxa"/>
            <w:vMerge/>
          </w:tcPr>
          <w:p w14:paraId="55A1202E" w14:textId="77777777" w:rsidR="003030CD" w:rsidRDefault="003030CD" w:rsidP="00F51B5C">
            <w:pPr>
              <w:spacing w:line="276" w:lineRule="auto"/>
              <w:jc w:val="both"/>
              <w:rPr>
                <w:b/>
                <w:bCs/>
                <w:color w:val="000000"/>
              </w:rPr>
            </w:pPr>
          </w:p>
        </w:tc>
      </w:tr>
      <w:tr w:rsidR="003030CD" w14:paraId="495F756F" w14:textId="77777777" w:rsidTr="004E15BF">
        <w:tc>
          <w:tcPr>
            <w:tcW w:w="428" w:type="dxa"/>
          </w:tcPr>
          <w:p w14:paraId="726FD8B1" w14:textId="77777777" w:rsidR="003030CD" w:rsidRPr="000566E2" w:rsidRDefault="003030CD" w:rsidP="003030CD">
            <w:pPr>
              <w:pStyle w:val="ListParagraph"/>
              <w:numPr>
                <w:ilvl w:val="0"/>
                <w:numId w:val="22"/>
              </w:numPr>
              <w:spacing w:line="276" w:lineRule="auto"/>
              <w:ind w:firstLine="0"/>
              <w:jc w:val="both"/>
              <w:rPr>
                <w:b/>
                <w:bCs/>
                <w:color w:val="000000"/>
              </w:rPr>
            </w:pPr>
          </w:p>
        </w:tc>
        <w:tc>
          <w:tcPr>
            <w:tcW w:w="4712" w:type="dxa"/>
          </w:tcPr>
          <w:p w14:paraId="47D8E15B" w14:textId="77777777" w:rsidR="003030CD" w:rsidRPr="00507561" w:rsidRDefault="003030CD" w:rsidP="00F51B5C">
            <w:pPr>
              <w:spacing w:line="276" w:lineRule="auto"/>
              <w:jc w:val="both"/>
            </w:pPr>
            <w:r w:rsidRPr="00617FA9">
              <w:t>±</w:t>
            </w:r>
            <w:r>
              <w:t xml:space="preserve"> 2x300MVAr STATCOM, 4x125MVAr MSC, 2x125MVAr MSR at Fatehgarh-3 PS along with 2 nos. of 400kV bays at Fatehgarh-3 PS</w:t>
            </w:r>
          </w:p>
        </w:tc>
        <w:tc>
          <w:tcPr>
            <w:tcW w:w="2741" w:type="dxa"/>
          </w:tcPr>
          <w:p w14:paraId="664A3EFE" w14:textId="77777777" w:rsidR="003030CD" w:rsidRDefault="003030CD" w:rsidP="00F51B5C">
            <w:pPr>
              <w:spacing w:line="276" w:lineRule="auto"/>
              <w:jc w:val="center"/>
              <w:rPr>
                <w:b/>
                <w:bCs/>
                <w:color w:val="000000"/>
              </w:rPr>
            </w:pPr>
            <w:r>
              <w:t>24</w:t>
            </w:r>
            <w:r w:rsidRPr="00221D3B">
              <w:t xml:space="preserve"> Months</w:t>
            </w:r>
          </w:p>
        </w:tc>
      </w:tr>
    </w:tbl>
    <w:p w14:paraId="39A5BC7E" w14:textId="77777777" w:rsidR="004A30B7" w:rsidRDefault="004A30B7" w:rsidP="009246E3">
      <w:pPr>
        <w:tabs>
          <w:tab w:val="left" w:pos="1037"/>
        </w:tabs>
        <w:ind w:left="1035" w:hanging="1035"/>
        <w:jc w:val="both"/>
        <w:rPr>
          <w:rFonts w:ascii="Book Antiqua" w:hAnsi="Book Antiqua" w:cs="Arial"/>
          <w:sz w:val="22"/>
          <w:szCs w:val="22"/>
        </w:rPr>
      </w:pPr>
    </w:p>
    <w:p w14:paraId="263CFD20" w14:textId="77777777" w:rsidR="004A30B7" w:rsidRPr="00464E07" w:rsidRDefault="004A30B7" w:rsidP="004E15BF">
      <w:pPr>
        <w:ind w:left="1276"/>
        <w:jc w:val="both"/>
        <w:rPr>
          <w:b/>
          <w:bCs/>
          <w:color w:val="000000"/>
          <w:sz w:val="23"/>
          <w:szCs w:val="23"/>
        </w:rPr>
      </w:pPr>
      <w:r>
        <w:rPr>
          <w:b/>
          <w:bCs/>
          <w:color w:val="000000"/>
          <w:sz w:val="23"/>
          <w:szCs w:val="23"/>
        </w:rPr>
        <w:t xml:space="preserve">Note: </w:t>
      </w:r>
      <w:r w:rsidRPr="001B0FF9">
        <w:rPr>
          <w:color w:val="000000"/>
          <w:sz w:val="23"/>
          <w:szCs w:val="23"/>
        </w:rPr>
        <w:t>The line lengths mentioned above are approximate a</w:t>
      </w:r>
      <w:r>
        <w:rPr>
          <w:color w:val="000000"/>
          <w:sz w:val="23"/>
          <w:szCs w:val="23"/>
        </w:rPr>
        <w:t>nd</w:t>
      </w:r>
      <w:r w:rsidRPr="001B0FF9">
        <w:rPr>
          <w:color w:val="000000"/>
          <w:sz w:val="23"/>
          <w:szCs w:val="23"/>
        </w:rPr>
        <w:t xml:space="preserve"> the exact length</w:t>
      </w:r>
      <w:r>
        <w:rPr>
          <w:color w:val="000000"/>
          <w:sz w:val="23"/>
          <w:szCs w:val="23"/>
        </w:rPr>
        <w:t>s</w:t>
      </w:r>
      <w:r w:rsidRPr="001B0FF9">
        <w:rPr>
          <w:color w:val="000000"/>
          <w:sz w:val="23"/>
          <w:szCs w:val="23"/>
        </w:rPr>
        <w:t xml:space="preserve"> </w:t>
      </w:r>
      <w:r>
        <w:rPr>
          <w:color w:val="000000"/>
          <w:sz w:val="23"/>
          <w:szCs w:val="23"/>
        </w:rPr>
        <w:t>may vary during execution.</w:t>
      </w:r>
    </w:p>
    <w:p w14:paraId="704BC710" w14:textId="5BADE7E2" w:rsidR="0020213D" w:rsidRDefault="0091142A" w:rsidP="009246E3">
      <w:pPr>
        <w:tabs>
          <w:tab w:val="left" w:pos="1037"/>
        </w:tabs>
        <w:ind w:left="1035" w:hanging="1035"/>
        <w:jc w:val="both"/>
        <w:rPr>
          <w:rFonts w:ascii="Book Antiqua" w:hAnsi="Book Antiqua" w:cs="Arial"/>
          <w:sz w:val="22"/>
          <w:szCs w:val="22"/>
        </w:rPr>
      </w:pPr>
      <w:r>
        <w:rPr>
          <w:rFonts w:ascii="Book Antiqua" w:hAnsi="Book Antiqua" w:cs="Arial"/>
          <w:sz w:val="22"/>
          <w:szCs w:val="22"/>
        </w:rPr>
        <w:br w:type="textWrapping" w:clear="all"/>
      </w: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1"/>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C58A1DB"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w:t>
      </w:r>
      <w:r w:rsidR="000B63F6">
        <w:rPr>
          <w:rFonts w:ascii="Book Antiqua" w:hAnsi="Book Antiqua" w:cs="Arial"/>
          <w:b/>
          <w:bCs/>
          <w:sz w:val="22"/>
          <w:szCs w:val="22"/>
        </w:rPr>
        <w:t xml:space="preserve"> </w:t>
      </w:r>
      <w:r w:rsidR="00271842" w:rsidRPr="00271842">
        <w:rPr>
          <w:rFonts w:ascii="Book Antiqua" w:hAnsi="Book Antiqua" w:cs="Arial"/>
          <w:b/>
          <w:bCs/>
          <w:sz w:val="22"/>
          <w:szCs w:val="22"/>
        </w:rPr>
        <w:t>“</w:t>
      </w:r>
      <w:r w:rsidR="008B0485">
        <w:rPr>
          <w:rFonts w:ascii="Book Antiqua" w:hAnsi="Book Antiqua" w:cs="Arial"/>
          <w:b/>
          <w:bCs/>
          <w:sz w:val="22"/>
          <w:szCs w:val="22"/>
        </w:rPr>
        <w:t xml:space="preserve">Transmission system for evacuation of power from REZ in Rajasthan (20 GW) under Phase III–Part </w:t>
      </w:r>
      <w:r w:rsidR="003E1DA5">
        <w:rPr>
          <w:rFonts w:ascii="Book Antiqua" w:hAnsi="Book Antiqua" w:cs="Arial"/>
          <w:b/>
          <w:bCs/>
          <w:sz w:val="22"/>
          <w:szCs w:val="22"/>
        </w:rPr>
        <w:t>F</w:t>
      </w:r>
      <w:r w:rsidR="00271842" w:rsidRPr="00271842">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RfP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(ToR);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RfP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RfP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RfP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lastRenderedPageBreak/>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RfP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the RfP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Bidders may visit</w:t>
      </w:r>
      <w:r w:rsidR="005E560E">
        <w:rPr>
          <w:rFonts w:ascii="Book Antiqua" w:hAnsi="Book Antiqua" w:cs="Arial"/>
          <w:sz w:val="22"/>
          <w:szCs w:val="22"/>
        </w:rPr>
        <w:t>/communicate to GeM helpdest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r w:rsidRPr="002367BE">
        <w:rPr>
          <w:rFonts w:ascii="Book Antiqua" w:hAnsi="Book Antiqua"/>
          <w:b/>
        </w:rPr>
        <w:t>( 9:00 am - 10:00 pm Mon to Sat )</w:t>
      </w:r>
    </w:p>
    <w:p w14:paraId="19AF1AC2" w14:textId="77777777" w:rsidR="002367BE" w:rsidRPr="002367BE" w:rsidRDefault="002367BE" w:rsidP="002367BE">
      <w:pPr>
        <w:pStyle w:val="NoSpacing"/>
        <w:ind w:left="1035"/>
        <w:rPr>
          <w:rFonts w:ascii="Book Antiqua" w:hAnsi="Book Antiqua"/>
          <w:b/>
        </w:rPr>
      </w:pPr>
      <w:r w:rsidRPr="002367BE">
        <w:rPr>
          <w:rFonts w:ascii="Book Antiqua" w:hAnsi="Book Antiqua"/>
          <w:b/>
        </w:rPr>
        <w:t>HelpDesk Outbound No's :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r w:rsidRPr="002367BE">
        <w:rPr>
          <w:rFonts w:ascii="Book Antiqua" w:hAnsi="Book Antiqua"/>
          <w:b/>
        </w:rPr>
        <w:t>Defence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r w:rsidRPr="002367BE">
        <w:rPr>
          <w:rFonts w:ascii="Book Antiqua" w:hAnsi="Book Antiqua"/>
          <w:b/>
        </w:rPr>
        <w:t>HelpDesk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2E1D9C31"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RfP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as and when required, for which contact details are mentioned above. The Employer in no case </w:t>
      </w:r>
      <w:r w:rsidRPr="00D66991">
        <w:rPr>
          <w:rFonts w:ascii="Book Antiqua" w:hAnsi="Book Antiqua" w:cs="Arial"/>
          <w:sz w:val="22"/>
          <w:szCs w:val="22"/>
        </w:rPr>
        <w:lastRenderedPageBreak/>
        <w:t>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7548B61B"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4961EF" w:rsidRPr="009B0DFD">
        <w:rPr>
          <w:rFonts w:ascii="Book Antiqua" w:eastAsia="Calibri" w:hAnsi="Book Antiqua" w:cs="Arial"/>
          <w:b/>
          <w:bCs/>
          <w:color w:val="0000FF"/>
          <w:sz w:val="22"/>
          <w:szCs w:val="22"/>
        </w:rPr>
        <w:t>2</w:t>
      </w:r>
      <w:r w:rsidR="005A5806">
        <w:rPr>
          <w:rFonts w:ascii="Book Antiqua" w:eastAsia="Calibri" w:hAnsi="Book Antiqua" w:cs="Arial"/>
          <w:b/>
          <w:bCs/>
          <w:color w:val="0000FF"/>
          <w:sz w:val="22"/>
          <w:szCs w:val="22"/>
        </w:rPr>
        <w:t>5</w:t>
      </w:r>
      <w:r w:rsidR="00200A77" w:rsidRPr="009B0DFD">
        <w:rPr>
          <w:rFonts w:ascii="Book Antiqua" w:eastAsia="Calibri" w:hAnsi="Book Antiqua" w:cs="Arial"/>
          <w:b/>
          <w:bCs/>
          <w:color w:val="0000FF"/>
          <w:sz w:val="22"/>
          <w:szCs w:val="22"/>
        </w:rPr>
        <w:t>.</w:t>
      </w:r>
      <w:r w:rsidR="009B0DFD" w:rsidRPr="009B0DFD">
        <w:rPr>
          <w:rFonts w:ascii="Book Antiqua" w:eastAsia="Calibri" w:hAnsi="Book Antiqua" w:cs="Arial"/>
          <w:b/>
          <w:bCs/>
          <w:color w:val="0000FF"/>
          <w:sz w:val="22"/>
          <w:szCs w:val="22"/>
        </w:rPr>
        <w:t>0</w:t>
      </w:r>
      <w:r w:rsidR="003A3471" w:rsidRPr="009B0DFD">
        <w:rPr>
          <w:rFonts w:ascii="Book Antiqua" w:eastAsia="Calibri" w:hAnsi="Book Antiqua" w:cs="Arial"/>
          <w:b/>
          <w:bCs/>
          <w:color w:val="0000FF"/>
          <w:sz w:val="22"/>
          <w:szCs w:val="22"/>
        </w:rPr>
        <w:t>1</w:t>
      </w:r>
      <w:r w:rsidR="00B81D4B" w:rsidRPr="009B0DFD">
        <w:rPr>
          <w:rFonts w:ascii="Book Antiqua" w:eastAsia="Calibri" w:hAnsi="Book Antiqua" w:cs="Arial"/>
          <w:b/>
          <w:bCs/>
          <w:color w:val="0000FF"/>
          <w:sz w:val="22"/>
          <w:szCs w:val="22"/>
          <w:lang w:val="en-GB"/>
        </w:rPr>
        <w:t>.202</w:t>
      </w:r>
      <w:r w:rsidR="009B0DFD" w:rsidRPr="009B0DFD">
        <w:rPr>
          <w:rFonts w:ascii="Book Antiqua" w:eastAsia="Calibri" w:hAnsi="Book Antiqua" w:cs="Arial"/>
          <w:b/>
          <w:bCs/>
          <w:color w:val="0000FF"/>
          <w:sz w:val="22"/>
          <w:szCs w:val="22"/>
          <w:lang w:val="en-GB"/>
        </w:rPr>
        <w:t>4</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02A36364"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C27B30">
        <w:rPr>
          <w:rFonts w:ascii="Book Antiqua" w:eastAsia="Calibri" w:hAnsi="Book Antiqua" w:cs="Arial"/>
          <w:b/>
          <w:bCs/>
          <w:color w:val="0000FF"/>
          <w:sz w:val="22"/>
          <w:szCs w:val="22"/>
          <w:lang w:val="en-GB"/>
        </w:rPr>
        <w:t>01</w:t>
      </w:r>
      <w:r w:rsidR="00E65358" w:rsidRPr="00285F9F">
        <w:rPr>
          <w:rFonts w:ascii="Book Antiqua" w:eastAsia="Calibri" w:hAnsi="Book Antiqua" w:cs="Arial"/>
          <w:b/>
          <w:bCs/>
          <w:color w:val="0000FF"/>
          <w:sz w:val="22"/>
          <w:szCs w:val="22"/>
          <w:lang w:val="en-GB"/>
        </w:rPr>
        <w:t>.</w:t>
      </w:r>
      <w:r w:rsidR="00285F9F" w:rsidRPr="00285F9F">
        <w:rPr>
          <w:rFonts w:ascii="Book Antiqua" w:eastAsia="Calibri" w:hAnsi="Book Antiqua" w:cs="Arial"/>
          <w:b/>
          <w:bCs/>
          <w:color w:val="0000FF"/>
          <w:sz w:val="22"/>
          <w:szCs w:val="22"/>
          <w:lang w:val="en-GB"/>
        </w:rPr>
        <w:t>0</w:t>
      </w:r>
      <w:r w:rsidR="00C27B30">
        <w:rPr>
          <w:rFonts w:ascii="Book Antiqua" w:eastAsia="Calibri" w:hAnsi="Book Antiqua" w:cs="Arial"/>
          <w:b/>
          <w:bCs/>
          <w:color w:val="0000FF"/>
          <w:sz w:val="22"/>
          <w:szCs w:val="22"/>
          <w:lang w:val="en-GB"/>
        </w:rPr>
        <w:t>2</w:t>
      </w:r>
      <w:r w:rsidR="00E65358" w:rsidRPr="00285F9F">
        <w:rPr>
          <w:rFonts w:ascii="Book Antiqua" w:eastAsia="Calibri" w:hAnsi="Book Antiqua" w:cs="Arial"/>
          <w:b/>
          <w:bCs/>
          <w:color w:val="0000FF"/>
          <w:sz w:val="22"/>
          <w:szCs w:val="22"/>
          <w:lang w:val="en-GB"/>
        </w:rPr>
        <w:t>.202</w:t>
      </w:r>
      <w:r w:rsidR="00285F9F" w:rsidRPr="00285F9F">
        <w:rPr>
          <w:rFonts w:ascii="Book Antiqua" w:eastAsia="Calibri" w:hAnsi="Book Antiqua" w:cs="Arial"/>
          <w:b/>
          <w:bCs/>
          <w:color w:val="0000FF"/>
          <w:sz w:val="22"/>
          <w:szCs w:val="22"/>
          <w:lang w:val="en-GB"/>
        </w:rPr>
        <w:t>4</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3327E6E4"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w:t>
      </w:r>
      <w:r w:rsidRPr="00285F9F">
        <w:rPr>
          <w:rFonts w:ascii="Book Antiqua" w:eastAsia="Calibri" w:hAnsi="Book Antiqua" w:cs="Arial"/>
          <w:b/>
          <w:bCs/>
          <w:color w:val="0000FF"/>
          <w:sz w:val="22"/>
          <w:szCs w:val="22"/>
          <w:lang w:val="en-GB"/>
        </w:rPr>
        <w:t xml:space="preserve">on </w:t>
      </w:r>
      <w:bookmarkStart w:id="2" w:name="_Hlk156463887"/>
      <w:r w:rsidR="00C27B30">
        <w:rPr>
          <w:rFonts w:ascii="Book Antiqua" w:eastAsia="Calibri" w:hAnsi="Book Antiqua" w:cs="Arial"/>
          <w:b/>
          <w:bCs/>
          <w:color w:val="0000FF"/>
          <w:sz w:val="22"/>
          <w:szCs w:val="22"/>
          <w:lang w:val="en-GB"/>
        </w:rPr>
        <w:t>01</w:t>
      </w:r>
      <w:r w:rsidR="00285F9F" w:rsidRPr="00285F9F">
        <w:rPr>
          <w:rFonts w:ascii="Book Antiqua" w:eastAsia="Calibri" w:hAnsi="Book Antiqua" w:cs="Arial"/>
          <w:b/>
          <w:bCs/>
          <w:color w:val="0000FF"/>
          <w:sz w:val="22"/>
          <w:szCs w:val="22"/>
          <w:lang w:val="en-GB"/>
        </w:rPr>
        <w:t>.0</w:t>
      </w:r>
      <w:r w:rsidR="00C27B30">
        <w:rPr>
          <w:rFonts w:ascii="Book Antiqua" w:eastAsia="Calibri" w:hAnsi="Book Antiqua" w:cs="Arial"/>
          <w:b/>
          <w:bCs/>
          <w:color w:val="0000FF"/>
          <w:sz w:val="22"/>
          <w:szCs w:val="22"/>
          <w:lang w:val="en-GB"/>
        </w:rPr>
        <w:t>2</w:t>
      </w:r>
      <w:r w:rsidR="00285F9F" w:rsidRPr="00285F9F">
        <w:rPr>
          <w:rFonts w:ascii="Book Antiqua" w:eastAsia="Calibri" w:hAnsi="Book Antiqua" w:cs="Arial"/>
          <w:b/>
          <w:bCs/>
          <w:color w:val="0000FF"/>
          <w:sz w:val="22"/>
          <w:szCs w:val="22"/>
          <w:lang w:val="en-GB"/>
        </w:rPr>
        <w:t>.2024</w:t>
      </w:r>
      <w:bookmarkEnd w:id="2"/>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739334BF"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C27B30" w:rsidRPr="00C27B30">
        <w:rPr>
          <w:rFonts w:ascii="Book Antiqua" w:eastAsia="Calibri" w:hAnsi="Book Antiqua" w:cs="Arial"/>
          <w:b/>
          <w:bCs/>
          <w:color w:val="0000FF"/>
          <w:sz w:val="22"/>
          <w:szCs w:val="22"/>
          <w:lang w:val="en-GB"/>
        </w:rPr>
        <w:t>01.02.2024</w:t>
      </w:r>
      <w:r w:rsidR="00C27B30">
        <w:rPr>
          <w:rFonts w:ascii="Book Antiqua" w:eastAsia="Calibri" w:hAnsi="Book Antiqua" w:cs="Arial"/>
          <w:b/>
          <w:bCs/>
          <w:color w:val="0000FF"/>
          <w:sz w:val="22"/>
          <w:szCs w:val="22"/>
          <w:lang w:val="en-GB"/>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50351770"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C27B30" w:rsidRPr="00C27B30">
        <w:rPr>
          <w:rFonts w:ascii="Book Antiqua" w:eastAsia="Calibri" w:hAnsi="Book Antiqua" w:cs="Arial"/>
          <w:b/>
          <w:bCs/>
          <w:color w:val="0000FF"/>
          <w:sz w:val="22"/>
          <w:szCs w:val="22"/>
          <w:lang w:val="en-GB"/>
        </w:rPr>
        <w:t>01.02.2024</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60C308CC" w14:textId="77777777" w:rsidR="009B333E"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DB3E07">
        <w:rPr>
          <w:rFonts w:ascii="Book Antiqua" w:hAnsi="Book Antiqua"/>
          <w:lang w:val="en-GB"/>
        </w:rPr>
        <w:t xml:space="preserve">Rahul </w:t>
      </w:r>
      <w:r w:rsidRPr="003C6E67">
        <w:rPr>
          <w:rFonts w:ascii="Book Antiqua" w:hAnsi="Book Antiqua"/>
          <w:lang w:val="en-GB"/>
        </w:rPr>
        <w:t xml:space="preserve">(Manager,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w:t>
      </w:r>
      <w:r w:rsidR="001E7E99">
        <w:rPr>
          <w:rFonts w:ascii="Book Antiqua" w:hAnsi="Book Antiqua"/>
          <w:lang w:val="en-GB"/>
        </w:rPr>
        <w:t>/</w:t>
      </w:r>
      <w:r w:rsidR="009B333E" w:rsidRPr="009B333E">
        <w:rPr>
          <w:rFonts w:ascii="Book Antiqua" w:hAnsi="Book Antiqua"/>
          <w:lang w:val="en-GB"/>
        </w:rPr>
        <w:t xml:space="preserve"> </w:t>
      </w:r>
    </w:p>
    <w:p w14:paraId="32A8423A" w14:textId="0789095D" w:rsidR="003C6E67" w:rsidRPr="003C6E67" w:rsidRDefault="009B333E" w:rsidP="009B333E">
      <w:pPr>
        <w:pStyle w:val="NoSpacing"/>
        <w:ind w:left="2880"/>
        <w:rPr>
          <w:rFonts w:ascii="Book Antiqua" w:hAnsi="Book Antiqua"/>
          <w:lang w:val="en-GB"/>
        </w:rPr>
      </w:pPr>
      <w:r>
        <w:rPr>
          <w:rFonts w:ascii="Book Antiqua" w:hAnsi="Book Antiqua"/>
          <w:lang w:val="en-GB"/>
        </w:rPr>
        <w:t xml:space="preserve">    </w:t>
      </w:r>
      <w:r w:rsidR="001F717C" w:rsidRPr="001F717C">
        <w:rPr>
          <w:rFonts w:ascii="Book Antiqua" w:hAnsi="Book Antiqua"/>
          <w:lang w:val="en-GB"/>
        </w:rPr>
        <w:t>Mr. Mool Chand Khichar (Engineer, C&amp;M-CTUIL)</w:t>
      </w:r>
    </w:p>
    <w:p w14:paraId="7C016955" w14:textId="68E4639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05B1EE7E"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sidR="009B333E">
        <w:rPr>
          <w:rFonts w:ascii="Book Antiqua" w:hAnsi="Book Antiqua"/>
          <w:lang w:val="en-GB"/>
        </w:rPr>
        <w:t>2369</w:t>
      </w:r>
    </w:p>
    <w:p w14:paraId="4F43BAB7" w14:textId="26C5909F"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xml:space="preserve">- </w:t>
      </w:r>
      <w:r w:rsidR="009B333E" w:rsidRPr="003C6E67">
        <w:rPr>
          <w:rFonts w:ascii="Book Antiqua" w:hAnsi="Book Antiqua"/>
          <w:lang w:val="en-GB"/>
        </w:rPr>
        <w:t>9205472328</w:t>
      </w:r>
      <w:r w:rsidR="00C33B63">
        <w:rPr>
          <w:rFonts w:ascii="Book Antiqua" w:hAnsi="Book Antiqua"/>
          <w:lang w:val="en-GB"/>
        </w:rPr>
        <w:t>/</w:t>
      </w:r>
      <w:r w:rsidR="00F91926" w:rsidRPr="003C6E67">
        <w:rPr>
          <w:rFonts w:ascii="Book Antiqua" w:hAnsi="Book Antiqua"/>
          <w:lang w:val="en-GB"/>
        </w:rPr>
        <w:t>9</w:t>
      </w:r>
      <w:r w:rsidR="001F717C">
        <w:rPr>
          <w:rFonts w:ascii="Book Antiqua" w:hAnsi="Book Antiqua"/>
          <w:lang w:val="en-GB"/>
        </w:rPr>
        <w:t>799211471</w:t>
      </w:r>
    </w:p>
    <w:p w14:paraId="73F42699" w14:textId="6FD1D9E8"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33B63" w:rsidRPr="00D571FB">
          <w:rPr>
            <w:rStyle w:val="Hyperlink"/>
            <w:rFonts w:ascii="Book Antiqua" w:hAnsi="Book Antiqua"/>
            <w:lang w:val="en-GB"/>
          </w:rPr>
          <w:t>rahul.prasad@powergrid.in</w:t>
        </w:r>
      </w:hyperlink>
      <w:bookmarkEnd w:id="3"/>
      <w:r w:rsidR="00C33B63">
        <w:rPr>
          <w:rStyle w:val="Hyperlink"/>
          <w:rFonts w:ascii="Book Antiqua" w:hAnsi="Book Antiqua"/>
          <w:lang w:val="en-GB"/>
        </w:rPr>
        <w:t xml:space="preserve">; </w:t>
      </w:r>
      <w:hyperlink r:id="rId14" w:history="1">
        <w:r w:rsidR="00AD283F" w:rsidRPr="00D77BAF">
          <w:rPr>
            <w:rStyle w:val="Hyperlink"/>
            <w:rFonts w:ascii="Book Antiqua" w:hAnsi="Book Antiqua"/>
            <w:lang w:val="en-GB"/>
          </w:rPr>
          <w:t>moolchandkh@powergrid.in</w:t>
        </w:r>
      </w:hyperlink>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Note: Bidders may download the word file of the RfP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r w:rsidR="00D1580B" w:rsidRPr="00D66991">
        <w:rPr>
          <w:rFonts w:ascii="Book Antiqua" w:hAnsi="Book Antiqua" w:cs="Arial"/>
          <w:b/>
          <w:bCs/>
          <w:i/>
          <w:iCs/>
          <w:sz w:val="22"/>
          <w:szCs w:val="22"/>
          <w:lang w:val="en-GB"/>
        </w:rPr>
        <w:t>RfP</w:t>
      </w:r>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16026B">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627B5C" w14:textId="77777777" w:rsidR="0016026B" w:rsidRDefault="0016026B" w:rsidP="006A0DCE">
      <w:r>
        <w:separator/>
      </w:r>
    </w:p>
  </w:endnote>
  <w:endnote w:type="continuationSeparator" w:id="0">
    <w:p w14:paraId="5F048BFA" w14:textId="77777777" w:rsidR="0016026B" w:rsidRDefault="0016026B" w:rsidP="006A0DCE">
      <w:r>
        <w:continuationSeparator/>
      </w:r>
    </w:p>
  </w:endnote>
  <w:endnote w:type="continuationNotice" w:id="1">
    <w:p w14:paraId="1F15B137" w14:textId="77777777" w:rsidR="0016026B" w:rsidRDefault="00160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33E7A9D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905478">
      <w:rPr>
        <w:rStyle w:val="PageNumber"/>
        <w:rFonts w:ascii="Book Antiqua" w:hAnsi="Book Antiqua"/>
        <w:sz w:val="22"/>
        <w:szCs w:val="22"/>
      </w:rPr>
      <w:t>7</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A2431" w14:textId="77777777" w:rsidR="0016026B" w:rsidRDefault="0016026B" w:rsidP="006A0DCE">
      <w:r>
        <w:separator/>
      </w:r>
    </w:p>
  </w:footnote>
  <w:footnote w:type="continuationSeparator" w:id="0">
    <w:p w14:paraId="53309602" w14:textId="77777777" w:rsidR="0016026B" w:rsidRDefault="0016026B" w:rsidP="006A0DCE">
      <w:r>
        <w:continuationSeparator/>
      </w:r>
    </w:p>
  </w:footnote>
  <w:footnote w:type="continuationNotice" w:id="1">
    <w:p w14:paraId="7E42CB65" w14:textId="77777777" w:rsidR="0016026B" w:rsidRDefault="001602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5"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2"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4"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5"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16" w15:restartNumberingAfterBreak="0">
    <w:nsid w:val="62F052C5"/>
    <w:multiLevelType w:val="hybridMultilevel"/>
    <w:tmpl w:val="510804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9"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5"/>
  </w:num>
  <w:num w:numId="2" w16cid:durableId="296381523">
    <w:abstractNumId w:val="3"/>
  </w:num>
  <w:num w:numId="3" w16cid:durableId="488716907">
    <w:abstractNumId w:val="17"/>
  </w:num>
  <w:num w:numId="4" w16cid:durableId="1084718036">
    <w:abstractNumId w:val="0"/>
  </w:num>
  <w:num w:numId="5" w16cid:durableId="1006052533">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4"/>
  </w:num>
  <w:num w:numId="8" w16cid:durableId="1320886045">
    <w:abstractNumId w:val="2"/>
  </w:num>
  <w:num w:numId="9" w16cid:durableId="106394449">
    <w:abstractNumId w:val="9"/>
  </w:num>
  <w:num w:numId="10" w16cid:durableId="551580508">
    <w:abstractNumId w:val="19"/>
  </w:num>
  <w:num w:numId="11" w16cid:durableId="1266963966">
    <w:abstractNumId w:val="11"/>
  </w:num>
  <w:num w:numId="12" w16cid:durableId="2028601497">
    <w:abstractNumId w:val="20"/>
  </w:num>
  <w:num w:numId="13" w16cid:durableId="439837595">
    <w:abstractNumId w:val="18"/>
  </w:num>
  <w:num w:numId="14" w16cid:durableId="526604710">
    <w:abstractNumId w:val="8"/>
  </w:num>
  <w:num w:numId="15" w16cid:durableId="1830439981">
    <w:abstractNumId w:val="21"/>
  </w:num>
  <w:num w:numId="16" w16cid:durableId="1944261028">
    <w:abstractNumId w:val="10"/>
  </w:num>
  <w:num w:numId="17" w16cid:durableId="1914389171">
    <w:abstractNumId w:val="12"/>
  </w:num>
  <w:num w:numId="18" w16cid:durableId="1460027834">
    <w:abstractNumId w:val="7"/>
  </w:num>
  <w:num w:numId="19" w16cid:durableId="1723358833">
    <w:abstractNumId w:val="6"/>
  </w:num>
  <w:num w:numId="20" w16cid:durableId="1286734852">
    <w:abstractNumId w:val="15"/>
  </w:num>
  <w:num w:numId="21" w16cid:durableId="536702132">
    <w:abstractNumId w:val="16"/>
  </w:num>
  <w:num w:numId="22" w16cid:durableId="105395377">
    <w:abstractNumId w:val="4"/>
  </w:num>
  <w:num w:numId="23" w16cid:durableId="501749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2C84"/>
    <w:rsid w:val="00034D01"/>
    <w:rsid w:val="00041870"/>
    <w:rsid w:val="00042DB4"/>
    <w:rsid w:val="000463F8"/>
    <w:rsid w:val="0005515D"/>
    <w:rsid w:val="00060880"/>
    <w:rsid w:val="000651E2"/>
    <w:rsid w:val="000726E2"/>
    <w:rsid w:val="00076D17"/>
    <w:rsid w:val="00083857"/>
    <w:rsid w:val="00092120"/>
    <w:rsid w:val="00094EFD"/>
    <w:rsid w:val="00096D97"/>
    <w:rsid w:val="00097057"/>
    <w:rsid w:val="000B1E86"/>
    <w:rsid w:val="000B37F5"/>
    <w:rsid w:val="000B3C3C"/>
    <w:rsid w:val="000B56DC"/>
    <w:rsid w:val="000B63F6"/>
    <w:rsid w:val="000B6697"/>
    <w:rsid w:val="000C4C49"/>
    <w:rsid w:val="000D2A44"/>
    <w:rsid w:val="000D3F6C"/>
    <w:rsid w:val="000E598D"/>
    <w:rsid w:val="00100368"/>
    <w:rsid w:val="0011258C"/>
    <w:rsid w:val="00112EF8"/>
    <w:rsid w:val="0011385B"/>
    <w:rsid w:val="001148B8"/>
    <w:rsid w:val="001223EE"/>
    <w:rsid w:val="001262CC"/>
    <w:rsid w:val="00132E6D"/>
    <w:rsid w:val="00134B5A"/>
    <w:rsid w:val="00143165"/>
    <w:rsid w:val="001438C3"/>
    <w:rsid w:val="0014511C"/>
    <w:rsid w:val="001455B1"/>
    <w:rsid w:val="00145D28"/>
    <w:rsid w:val="00146AFE"/>
    <w:rsid w:val="00151250"/>
    <w:rsid w:val="00153CCF"/>
    <w:rsid w:val="0016026B"/>
    <w:rsid w:val="001736D1"/>
    <w:rsid w:val="0017456F"/>
    <w:rsid w:val="00174F0D"/>
    <w:rsid w:val="00182F3F"/>
    <w:rsid w:val="00190ADF"/>
    <w:rsid w:val="00191014"/>
    <w:rsid w:val="0019104D"/>
    <w:rsid w:val="001A1207"/>
    <w:rsid w:val="001B2C29"/>
    <w:rsid w:val="001B54D2"/>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36E0E"/>
    <w:rsid w:val="002408BC"/>
    <w:rsid w:val="00242366"/>
    <w:rsid w:val="00242F24"/>
    <w:rsid w:val="002478DF"/>
    <w:rsid w:val="0026053E"/>
    <w:rsid w:val="00265B65"/>
    <w:rsid w:val="00265EBB"/>
    <w:rsid w:val="00266660"/>
    <w:rsid w:val="002702E8"/>
    <w:rsid w:val="00271842"/>
    <w:rsid w:val="002756E9"/>
    <w:rsid w:val="00275734"/>
    <w:rsid w:val="0027766A"/>
    <w:rsid w:val="002821E6"/>
    <w:rsid w:val="00285F9F"/>
    <w:rsid w:val="00290D5E"/>
    <w:rsid w:val="00297D25"/>
    <w:rsid w:val="002A088D"/>
    <w:rsid w:val="002A6E84"/>
    <w:rsid w:val="002B1216"/>
    <w:rsid w:val="002B360E"/>
    <w:rsid w:val="002B6A30"/>
    <w:rsid w:val="002C6E3B"/>
    <w:rsid w:val="002C7CA9"/>
    <w:rsid w:val="002E7909"/>
    <w:rsid w:val="002F0351"/>
    <w:rsid w:val="003030CD"/>
    <w:rsid w:val="003052CE"/>
    <w:rsid w:val="00311347"/>
    <w:rsid w:val="003124C7"/>
    <w:rsid w:val="00314D04"/>
    <w:rsid w:val="00326E59"/>
    <w:rsid w:val="0033200E"/>
    <w:rsid w:val="00335683"/>
    <w:rsid w:val="003436C1"/>
    <w:rsid w:val="003436E8"/>
    <w:rsid w:val="00353163"/>
    <w:rsid w:val="00357BEB"/>
    <w:rsid w:val="00360F64"/>
    <w:rsid w:val="00363818"/>
    <w:rsid w:val="00364E1B"/>
    <w:rsid w:val="003661F9"/>
    <w:rsid w:val="003664E7"/>
    <w:rsid w:val="00377E4B"/>
    <w:rsid w:val="003831B0"/>
    <w:rsid w:val="0039320F"/>
    <w:rsid w:val="003963F3"/>
    <w:rsid w:val="003A3471"/>
    <w:rsid w:val="003A61DD"/>
    <w:rsid w:val="003C6E67"/>
    <w:rsid w:val="003D01F0"/>
    <w:rsid w:val="003D3EDB"/>
    <w:rsid w:val="003D4673"/>
    <w:rsid w:val="003D71E1"/>
    <w:rsid w:val="003E1DA5"/>
    <w:rsid w:val="003E462C"/>
    <w:rsid w:val="003E7EC3"/>
    <w:rsid w:val="003F715E"/>
    <w:rsid w:val="00403250"/>
    <w:rsid w:val="0040530D"/>
    <w:rsid w:val="00410AF7"/>
    <w:rsid w:val="0041278B"/>
    <w:rsid w:val="00425093"/>
    <w:rsid w:val="00426404"/>
    <w:rsid w:val="00431B0A"/>
    <w:rsid w:val="00432D75"/>
    <w:rsid w:val="0043497B"/>
    <w:rsid w:val="004372FC"/>
    <w:rsid w:val="004508F4"/>
    <w:rsid w:val="00470D41"/>
    <w:rsid w:val="004736E9"/>
    <w:rsid w:val="00480A73"/>
    <w:rsid w:val="00482E4C"/>
    <w:rsid w:val="004961EF"/>
    <w:rsid w:val="004A11E0"/>
    <w:rsid w:val="004A30B7"/>
    <w:rsid w:val="004A3719"/>
    <w:rsid w:val="004B27CE"/>
    <w:rsid w:val="004B3260"/>
    <w:rsid w:val="004C4532"/>
    <w:rsid w:val="004D3BBC"/>
    <w:rsid w:val="004D4198"/>
    <w:rsid w:val="004D77DA"/>
    <w:rsid w:val="004E003E"/>
    <w:rsid w:val="004E15BF"/>
    <w:rsid w:val="004E48FF"/>
    <w:rsid w:val="004F640B"/>
    <w:rsid w:val="004F6BBD"/>
    <w:rsid w:val="00503B80"/>
    <w:rsid w:val="00517783"/>
    <w:rsid w:val="00522AAB"/>
    <w:rsid w:val="005252A1"/>
    <w:rsid w:val="00527339"/>
    <w:rsid w:val="00543319"/>
    <w:rsid w:val="00545BAA"/>
    <w:rsid w:val="00554966"/>
    <w:rsid w:val="00554DCE"/>
    <w:rsid w:val="005604DE"/>
    <w:rsid w:val="00571104"/>
    <w:rsid w:val="00571C58"/>
    <w:rsid w:val="00582A06"/>
    <w:rsid w:val="00586187"/>
    <w:rsid w:val="00590F9F"/>
    <w:rsid w:val="005955FB"/>
    <w:rsid w:val="00595BF4"/>
    <w:rsid w:val="005A0E48"/>
    <w:rsid w:val="005A3C7A"/>
    <w:rsid w:val="005A5148"/>
    <w:rsid w:val="005A5806"/>
    <w:rsid w:val="005B1C79"/>
    <w:rsid w:val="005C64FF"/>
    <w:rsid w:val="005C6873"/>
    <w:rsid w:val="005D38CB"/>
    <w:rsid w:val="005D6265"/>
    <w:rsid w:val="005D6D03"/>
    <w:rsid w:val="005E4E2A"/>
    <w:rsid w:val="005E560E"/>
    <w:rsid w:val="00601557"/>
    <w:rsid w:val="00607191"/>
    <w:rsid w:val="00610D23"/>
    <w:rsid w:val="00617352"/>
    <w:rsid w:val="006242E7"/>
    <w:rsid w:val="00626CB1"/>
    <w:rsid w:val="00630849"/>
    <w:rsid w:val="00636CE8"/>
    <w:rsid w:val="006543AD"/>
    <w:rsid w:val="006600A9"/>
    <w:rsid w:val="00661302"/>
    <w:rsid w:val="00664692"/>
    <w:rsid w:val="00664CFF"/>
    <w:rsid w:val="00665004"/>
    <w:rsid w:val="00672E7E"/>
    <w:rsid w:val="006918C7"/>
    <w:rsid w:val="006A0DCE"/>
    <w:rsid w:val="006A2447"/>
    <w:rsid w:val="006B6881"/>
    <w:rsid w:val="006C3AF4"/>
    <w:rsid w:val="006D69EA"/>
    <w:rsid w:val="006E0153"/>
    <w:rsid w:val="006E175F"/>
    <w:rsid w:val="006F3594"/>
    <w:rsid w:val="00710D39"/>
    <w:rsid w:val="00715F3A"/>
    <w:rsid w:val="00723CE4"/>
    <w:rsid w:val="0072407F"/>
    <w:rsid w:val="007261A1"/>
    <w:rsid w:val="00731AD0"/>
    <w:rsid w:val="00734712"/>
    <w:rsid w:val="00743692"/>
    <w:rsid w:val="00751B16"/>
    <w:rsid w:val="0076439E"/>
    <w:rsid w:val="007722B0"/>
    <w:rsid w:val="0078215D"/>
    <w:rsid w:val="007828DF"/>
    <w:rsid w:val="0079046B"/>
    <w:rsid w:val="007A3140"/>
    <w:rsid w:val="007A6384"/>
    <w:rsid w:val="007B685F"/>
    <w:rsid w:val="007B6861"/>
    <w:rsid w:val="007C121A"/>
    <w:rsid w:val="007C71E3"/>
    <w:rsid w:val="007D3CC2"/>
    <w:rsid w:val="007E5D57"/>
    <w:rsid w:val="007F05DE"/>
    <w:rsid w:val="007F4C09"/>
    <w:rsid w:val="007F59B6"/>
    <w:rsid w:val="00804F6E"/>
    <w:rsid w:val="00811CC1"/>
    <w:rsid w:val="0081534E"/>
    <w:rsid w:val="00815E20"/>
    <w:rsid w:val="00821180"/>
    <w:rsid w:val="00821828"/>
    <w:rsid w:val="008333EB"/>
    <w:rsid w:val="00843217"/>
    <w:rsid w:val="0084329A"/>
    <w:rsid w:val="0085780A"/>
    <w:rsid w:val="00860CF0"/>
    <w:rsid w:val="0086498D"/>
    <w:rsid w:val="00873292"/>
    <w:rsid w:val="00883764"/>
    <w:rsid w:val="0088597A"/>
    <w:rsid w:val="00892580"/>
    <w:rsid w:val="008966FB"/>
    <w:rsid w:val="008A410F"/>
    <w:rsid w:val="008B0485"/>
    <w:rsid w:val="008C07DF"/>
    <w:rsid w:val="008C13D5"/>
    <w:rsid w:val="008D5E2B"/>
    <w:rsid w:val="008E4A1F"/>
    <w:rsid w:val="008F0C44"/>
    <w:rsid w:val="009031D3"/>
    <w:rsid w:val="00905478"/>
    <w:rsid w:val="0091142A"/>
    <w:rsid w:val="00911E7B"/>
    <w:rsid w:val="00915727"/>
    <w:rsid w:val="00921A98"/>
    <w:rsid w:val="00922802"/>
    <w:rsid w:val="009246E3"/>
    <w:rsid w:val="009248DF"/>
    <w:rsid w:val="00924E0E"/>
    <w:rsid w:val="00926E45"/>
    <w:rsid w:val="00936E86"/>
    <w:rsid w:val="009370A6"/>
    <w:rsid w:val="00945C9A"/>
    <w:rsid w:val="00953332"/>
    <w:rsid w:val="0096392B"/>
    <w:rsid w:val="0097046E"/>
    <w:rsid w:val="009916A8"/>
    <w:rsid w:val="00996C9C"/>
    <w:rsid w:val="009A33A4"/>
    <w:rsid w:val="009B0DFD"/>
    <w:rsid w:val="009B204C"/>
    <w:rsid w:val="009B333E"/>
    <w:rsid w:val="009B7F46"/>
    <w:rsid w:val="009C0F71"/>
    <w:rsid w:val="009C28F0"/>
    <w:rsid w:val="009C5036"/>
    <w:rsid w:val="009D0378"/>
    <w:rsid w:val="009D038E"/>
    <w:rsid w:val="009D239C"/>
    <w:rsid w:val="009D5B2A"/>
    <w:rsid w:val="009D6FEB"/>
    <w:rsid w:val="009F1C3A"/>
    <w:rsid w:val="009F1E1D"/>
    <w:rsid w:val="009F552F"/>
    <w:rsid w:val="00A00EA3"/>
    <w:rsid w:val="00A12005"/>
    <w:rsid w:val="00A13D0B"/>
    <w:rsid w:val="00A3077B"/>
    <w:rsid w:val="00A30D6E"/>
    <w:rsid w:val="00A31603"/>
    <w:rsid w:val="00A32526"/>
    <w:rsid w:val="00A44210"/>
    <w:rsid w:val="00A47E0E"/>
    <w:rsid w:val="00A60881"/>
    <w:rsid w:val="00A7209B"/>
    <w:rsid w:val="00A75780"/>
    <w:rsid w:val="00A827A9"/>
    <w:rsid w:val="00A84658"/>
    <w:rsid w:val="00A85003"/>
    <w:rsid w:val="00A87CC7"/>
    <w:rsid w:val="00A90039"/>
    <w:rsid w:val="00AA3B80"/>
    <w:rsid w:val="00AA3F8B"/>
    <w:rsid w:val="00AC0229"/>
    <w:rsid w:val="00AC0292"/>
    <w:rsid w:val="00AC2CB4"/>
    <w:rsid w:val="00AD283F"/>
    <w:rsid w:val="00AD3642"/>
    <w:rsid w:val="00AD4E5D"/>
    <w:rsid w:val="00AE6929"/>
    <w:rsid w:val="00AE7BF0"/>
    <w:rsid w:val="00AF08A4"/>
    <w:rsid w:val="00AF0994"/>
    <w:rsid w:val="00AF0B60"/>
    <w:rsid w:val="00AF3F3E"/>
    <w:rsid w:val="00AF4558"/>
    <w:rsid w:val="00B00E67"/>
    <w:rsid w:val="00B140F4"/>
    <w:rsid w:val="00B22A80"/>
    <w:rsid w:val="00B3345A"/>
    <w:rsid w:val="00B368F9"/>
    <w:rsid w:val="00B40A1C"/>
    <w:rsid w:val="00B45F6E"/>
    <w:rsid w:val="00B47FDA"/>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08A5"/>
    <w:rsid w:val="00BE25D1"/>
    <w:rsid w:val="00BE269F"/>
    <w:rsid w:val="00BE6CDB"/>
    <w:rsid w:val="00BF199F"/>
    <w:rsid w:val="00BF6713"/>
    <w:rsid w:val="00C000D9"/>
    <w:rsid w:val="00C06445"/>
    <w:rsid w:val="00C2084D"/>
    <w:rsid w:val="00C26652"/>
    <w:rsid w:val="00C27B30"/>
    <w:rsid w:val="00C33B63"/>
    <w:rsid w:val="00C56E49"/>
    <w:rsid w:val="00C63670"/>
    <w:rsid w:val="00C66A7A"/>
    <w:rsid w:val="00C72401"/>
    <w:rsid w:val="00C76034"/>
    <w:rsid w:val="00C77C3E"/>
    <w:rsid w:val="00C80C70"/>
    <w:rsid w:val="00C83D60"/>
    <w:rsid w:val="00C965A8"/>
    <w:rsid w:val="00CA499C"/>
    <w:rsid w:val="00CA7D24"/>
    <w:rsid w:val="00CB0AD8"/>
    <w:rsid w:val="00CB135E"/>
    <w:rsid w:val="00CB1463"/>
    <w:rsid w:val="00CB2440"/>
    <w:rsid w:val="00CB7CBF"/>
    <w:rsid w:val="00CC5F5C"/>
    <w:rsid w:val="00CD2E09"/>
    <w:rsid w:val="00CE3660"/>
    <w:rsid w:val="00D031EC"/>
    <w:rsid w:val="00D1580B"/>
    <w:rsid w:val="00D15A6D"/>
    <w:rsid w:val="00D20282"/>
    <w:rsid w:val="00D20769"/>
    <w:rsid w:val="00D252ED"/>
    <w:rsid w:val="00D3178D"/>
    <w:rsid w:val="00D352DE"/>
    <w:rsid w:val="00D4023A"/>
    <w:rsid w:val="00D41B30"/>
    <w:rsid w:val="00D50304"/>
    <w:rsid w:val="00D50879"/>
    <w:rsid w:val="00D55D8E"/>
    <w:rsid w:val="00D6314A"/>
    <w:rsid w:val="00D664AA"/>
    <w:rsid w:val="00D66991"/>
    <w:rsid w:val="00D8355E"/>
    <w:rsid w:val="00D93F86"/>
    <w:rsid w:val="00D95112"/>
    <w:rsid w:val="00DA5770"/>
    <w:rsid w:val="00DB3E07"/>
    <w:rsid w:val="00DB48FC"/>
    <w:rsid w:val="00DD53CE"/>
    <w:rsid w:val="00DD79CD"/>
    <w:rsid w:val="00DE64DE"/>
    <w:rsid w:val="00DE666C"/>
    <w:rsid w:val="00DF1FC0"/>
    <w:rsid w:val="00E01921"/>
    <w:rsid w:val="00E1418D"/>
    <w:rsid w:val="00E25A09"/>
    <w:rsid w:val="00E30497"/>
    <w:rsid w:val="00E37B7A"/>
    <w:rsid w:val="00E47173"/>
    <w:rsid w:val="00E51D66"/>
    <w:rsid w:val="00E61434"/>
    <w:rsid w:val="00E61B9C"/>
    <w:rsid w:val="00E62A95"/>
    <w:rsid w:val="00E65358"/>
    <w:rsid w:val="00E65B19"/>
    <w:rsid w:val="00E76D55"/>
    <w:rsid w:val="00E83735"/>
    <w:rsid w:val="00E97281"/>
    <w:rsid w:val="00EA2605"/>
    <w:rsid w:val="00EA6827"/>
    <w:rsid w:val="00EB16B8"/>
    <w:rsid w:val="00EB17CD"/>
    <w:rsid w:val="00EC6A36"/>
    <w:rsid w:val="00ED195F"/>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70AC6"/>
    <w:rsid w:val="00F8542C"/>
    <w:rsid w:val="00F916B4"/>
    <w:rsid w:val="00F91926"/>
    <w:rsid w:val="00F93713"/>
    <w:rsid w:val="00F94D0B"/>
    <w:rsid w:val="00F97FDC"/>
    <w:rsid w:val="00FA5409"/>
    <w:rsid w:val="00FA78FE"/>
    <w:rsid w:val="00FB6B7E"/>
    <w:rsid w:val="00FC74B9"/>
    <w:rsid w:val="00FD11D5"/>
    <w:rsid w:val="00FD38C3"/>
    <w:rsid w:val="00FD6F39"/>
    <w:rsid w:val="00FE25A9"/>
    <w:rsid w:val="00FE2670"/>
    <w:rsid w:val="00FE6918"/>
    <w:rsid w:val="00FE7B64"/>
    <w:rsid w:val="00FF074A"/>
    <w:rsid w:val="00FF26A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7</Pages>
  <Words>1648</Words>
  <Characters>9399</Characters>
  <Application>Microsoft Office Word</Application>
  <DocSecurity>0</DocSecurity>
  <Lines>78</Lines>
  <Paragraphs>22</Paragraphs>
  <ScaleCrop>false</ScaleCrop>
  <Company>Hewlett-Packard Company</Company>
  <LinksUpToDate>false</LinksUpToDate>
  <CharactersWithSpaces>11025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Mool Chand Khichar {}</cp:lastModifiedBy>
  <cp:revision>198</cp:revision>
  <cp:lastPrinted>2023-01-01T22:58:00Z</cp:lastPrinted>
  <dcterms:created xsi:type="dcterms:W3CDTF">2021-08-31T20:13:00Z</dcterms:created>
  <dcterms:modified xsi:type="dcterms:W3CDTF">2024-01-18T04:21:00Z</dcterms:modified>
  <cp:contentStatus/>
</cp:coreProperties>
</file>